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DF28" w14:textId="3D700307" w:rsidR="00E010B8" w:rsidRDefault="007F25C7" w:rsidP="00E010B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F25C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Галогенератор </w:t>
      </w:r>
    </w:p>
    <w:tbl>
      <w:tblPr>
        <w:tblW w:w="4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273"/>
        <w:gridCol w:w="1444"/>
        <w:gridCol w:w="785"/>
        <w:gridCol w:w="2933"/>
        <w:gridCol w:w="1255"/>
        <w:gridCol w:w="2236"/>
      </w:tblGrid>
      <w:tr w:rsidR="00E63DDB" w:rsidRPr="00207456" w14:paraId="6FF3E8FC" w14:textId="77777777" w:rsidTr="00E63DDB">
        <w:trPr>
          <w:trHeight w:val="20"/>
          <w:jc w:val="center"/>
        </w:trPr>
        <w:tc>
          <w:tcPr>
            <w:tcW w:w="136" w:type="pct"/>
            <w:vMerge w:val="restart"/>
            <w:shd w:val="clear" w:color="auto" w:fill="auto"/>
            <w:noWrap/>
            <w:vAlign w:val="center"/>
            <w:hideMark/>
          </w:tcPr>
          <w:p w14:paraId="09A4A02E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  <w:hideMark/>
          </w:tcPr>
          <w:p w14:paraId="0BA1C35B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589" w:type="pct"/>
            <w:vMerge w:val="restart"/>
            <w:vAlign w:val="center"/>
          </w:tcPr>
          <w:p w14:paraId="57D03357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sz w:val="18"/>
                <w:szCs w:val="18"/>
              </w:rPr>
              <w:t>Код позиции КТРУ/ОКПД</w:t>
            </w:r>
          </w:p>
        </w:tc>
        <w:tc>
          <w:tcPr>
            <w:tcW w:w="320" w:type="pct"/>
            <w:vMerge w:val="restart"/>
            <w:vAlign w:val="center"/>
          </w:tcPr>
          <w:p w14:paraId="6454FF0E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20" w:type="pct"/>
            <w:gridSpan w:val="3"/>
            <w:shd w:val="clear" w:color="auto" w:fill="auto"/>
            <w:vAlign w:val="center"/>
          </w:tcPr>
          <w:p w14:paraId="2BC998B4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техническим и функциональным характеристикам</w:t>
            </w:r>
          </w:p>
        </w:tc>
      </w:tr>
      <w:tr w:rsidR="00E63DDB" w:rsidRPr="00207456" w14:paraId="2F2F95F4" w14:textId="77777777" w:rsidTr="00E63DDB">
        <w:trPr>
          <w:trHeight w:val="20"/>
          <w:jc w:val="center"/>
        </w:trPr>
        <w:tc>
          <w:tcPr>
            <w:tcW w:w="136" w:type="pct"/>
            <w:vMerge/>
            <w:shd w:val="clear" w:color="auto" w:fill="auto"/>
            <w:noWrap/>
            <w:vAlign w:val="center"/>
          </w:tcPr>
          <w:p w14:paraId="7B3E0334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14:paraId="150DE53E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51203F08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F5131FF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38F7B6AA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512" w:type="pct"/>
            <w:vAlign w:val="center"/>
          </w:tcPr>
          <w:p w14:paraId="122765FC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 ОКЕИ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C80404E" w14:textId="77777777" w:rsidR="00E63DDB" w:rsidRPr="00207456" w:rsidRDefault="00E63DDB" w:rsidP="004D06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характеристики</w:t>
            </w:r>
          </w:p>
        </w:tc>
      </w:tr>
      <w:tr w:rsidR="00E63DDB" w:rsidRPr="00207456" w14:paraId="25E82683" w14:textId="77777777" w:rsidTr="00E63DDB">
        <w:trPr>
          <w:trHeight w:val="20"/>
          <w:jc w:val="center"/>
        </w:trPr>
        <w:tc>
          <w:tcPr>
            <w:tcW w:w="136" w:type="pct"/>
            <w:vMerge w:val="restart"/>
            <w:shd w:val="clear" w:color="auto" w:fill="auto"/>
            <w:noWrap/>
            <w:hideMark/>
          </w:tcPr>
          <w:p w14:paraId="4F986C29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74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5" w:type="pct"/>
            <w:vMerge w:val="restart"/>
            <w:shd w:val="clear" w:color="auto" w:fill="auto"/>
          </w:tcPr>
          <w:p w14:paraId="257A356A" w14:textId="77777777" w:rsidR="00E63DDB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Галогенератор</w:t>
            </w:r>
          </w:p>
          <w:p w14:paraId="5C5FF926" w14:textId="77777777" w:rsidR="00E63DDB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6183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</w:tcPr>
          <w:p w14:paraId="5E3D02E0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5C7">
              <w:rPr>
                <w:rFonts w:ascii="Times New Roman" w:hAnsi="Times New Roman" w:cs="Times New Roman"/>
                <w:sz w:val="18"/>
                <w:szCs w:val="18"/>
              </w:rPr>
              <w:t>32.50.21.129</w:t>
            </w:r>
          </w:p>
        </w:tc>
        <w:tc>
          <w:tcPr>
            <w:tcW w:w="320" w:type="pct"/>
          </w:tcPr>
          <w:p w14:paraId="556639A3" w14:textId="77777777" w:rsidR="00E63DDB" w:rsidRPr="00C960FC" w:rsidRDefault="00E63DDB" w:rsidP="00C960FC">
            <w:pPr>
              <w:pStyle w:val="a8"/>
              <w:numPr>
                <w:ilvl w:val="0"/>
                <w:numId w:val="4"/>
              </w:numPr>
              <w:ind w:left="548" w:hanging="5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pct"/>
          </w:tcPr>
          <w:p w14:paraId="4DBE0D49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Регистрационное удостоверение Федеральной службы по надзору в сфере здраво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охранения.</w:t>
            </w:r>
          </w:p>
        </w:tc>
        <w:tc>
          <w:tcPr>
            <w:tcW w:w="512" w:type="pct"/>
          </w:tcPr>
          <w:p w14:paraId="0F109904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  <w:vAlign w:val="center"/>
          </w:tcPr>
          <w:p w14:paraId="0ACAECB9" w14:textId="77777777" w:rsidR="00E63DDB" w:rsidRPr="003A4089" w:rsidRDefault="00E63DDB" w:rsidP="007F25C7">
            <w:pPr>
              <w:suppressAutoHyphens/>
              <w:snapToGri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       </w:t>
            </w: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1796C22E" w14:textId="77777777" w:rsidTr="00E63DDB">
        <w:trPr>
          <w:trHeight w:val="20"/>
          <w:jc w:val="center"/>
        </w:trPr>
        <w:tc>
          <w:tcPr>
            <w:tcW w:w="136" w:type="pct"/>
            <w:vMerge/>
            <w:shd w:val="clear" w:color="auto" w:fill="auto"/>
            <w:noWrap/>
          </w:tcPr>
          <w:p w14:paraId="561A36F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14:paraId="46BCB272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016A923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261E6CDC" w14:textId="77777777" w:rsidR="00E63DDB" w:rsidRPr="00C960FC" w:rsidRDefault="00E63DDB" w:rsidP="00C960FC">
            <w:pPr>
              <w:pStyle w:val="a8"/>
              <w:numPr>
                <w:ilvl w:val="0"/>
                <w:numId w:val="4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7842EDF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Руководство</w:t>
            </w: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по эксплуатации на русском языке </w:t>
            </w:r>
          </w:p>
        </w:tc>
        <w:tc>
          <w:tcPr>
            <w:tcW w:w="512" w:type="pct"/>
          </w:tcPr>
          <w:p w14:paraId="3AB0FA59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3280F07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38917124" w14:textId="77777777" w:rsidTr="00E63DDB">
        <w:trPr>
          <w:trHeight w:val="20"/>
          <w:jc w:val="center"/>
        </w:trPr>
        <w:tc>
          <w:tcPr>
            <w:tcW w:w="136" w:type="pct"/>
            <w:vMerge/>
            <w:shd w:val="clear" w:color="auto" w:fill="auto"/>
            <w:noWrap/>
          </w:tcPr>
          <w:p w14:paraId="0DA41F3A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14:paraId="6C4EB69B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2C03D8A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2C03EF0E" w14:textId="77777777" w:rsidR="00E63DDB" w:rsidRPr="00C960FC" w:rsidRDefault="00E63DDB" w:rsidP="00C960FC">
            <w:pPr>
              <w:pStyle w:val="a8"/>
              <w:numPr>
                <w:ilvl w:val="0"/>
                <w:numId w:val="4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2DF6BA03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Вывод на встроенный экран аппарата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интерактивной справочной информации</w:t>
            </w:r>
            <w:r w:rsidRPr="005372B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 (система </w:t>
            </w:r>
            <w:r w:rsidRPr="005372B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 w:eastAsia="ar-SA"/>
              </w:rPr>
              <w:t>Help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2" w:type="pct"/>
          </w:tcPr>
          <w:p w14:paraId="6D4ADB54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6BCD2857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2A0FCB8A" w14:textId="77777777" w:rsidTr="00E63DDB">
        <w:trPr>
          <w:trHeight w:val="20"/>
          <w:jc w:val="center"/>
        </w:trPr>
        <w:tc>
          <w:tcPr>
            <w:tcW w:w="136" w:type="pct"/>
            <w:vMerge/>
            <w:shd w:val="clear" w:color="auto" w:fill="auto"/>
            <w:noWrap/>
          </w:tcPr>
          <w:p w14:paraId="3EAE3C55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14:paraId="3D4D62F1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CD99E20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561C7506" w14:textId="77777777" w:rsidR="00E63DDB" w:rsidRPr="00C960FC" w:rsidRDefault="00E63DDB" w:rsidP="00C960FC">
            <w:pPr>
              <w:pStyle w:val="a8"/>
              <w:numPr>
                <w:ilvl w:val="0"/>
                <w:numId w:val="4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1CC24212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Вывод на встроенный экран аппарата информации о параметрах и статистике сеанса (день, месяц, весь период эксплуатации аппарата)</w:t>
            </w:r>
          </w:p>
        </w:tc>
        <w:tc>
          <w:tcPr>
            <w:tcW w:w="512" w:type="pct"/>
          </w:tcPr>
          <w:p w14:paraId="636D6CA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77EF1544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1D3BA2DC" w14:textId="77777777" w:rsidTr="00E63DDB">
        <w:trPr>
          <w:trHeight w:val="20"/>
          <w:jc w:val="center"/>
        </w:trPr>
        <w:tc>
          <w:tcPr>
            <w:tcW w:w="136" w:type="pct"/>
            <w:vMerge/>
            <w:shd w:val="clear" w:color="auto" w:fill="auto"/>
            <w:noWrap/>
          </w:tcPr>
          <w:p w14:paraId="3B002E19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14:paraId="10F53B11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AE7C7A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</w:tcPr>
          <w:p w14:paraId="425BC096" w14:textId="77777777" w:rsidR="00E63DDB" w:rsidRPr="00207456" w:rsidRDefault="00E63DDB" w:rsidP="00C960FC">
            <w:p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96" w:type="pct"/>
            <w:vAlign w:val="bottom"/>
          </w:tcPr>
          <w:p w14:paraId="54F81349" w14:textId="77777777" w:rsidR="00E63DDB" w:rsidRPr="00207456" w:rsidRDefault="00E63DDB" w:rsidP="007F2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Функциональные возможности</w:t>
            </w:r>
          </w:p>
        </w:tc>
        <w:tc>
          <w:tcPr>
            <w:tcW w:w="512" w:type="pct"/>
            <w:vAlign w:val="center"/>
          </w:tcPr>
          <w:p w14:paraId="4C08AB5D" w14:textId="77777777" w:rsidR="00E63DDB" w:rsidRPr="00207456" w:rsidRDefault="00E63DDB" w:rsidP="007F25C7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03A2F272" w14:textId="77777777" w:rsidR="00E63DDB" w:rsidRPr="00207456" w:rsidRDefault="00E63DDB" w:rsidP="007F25C7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DDB" w:rsidRPr="00207456" w14:paraId="3BC7F1F2" w14:textId="77777777" w:rsidTr="00E63DDB">
        <w:trPr>
          <w:trHeight w:val="20"/>
          <w:jc w:val="center"/>
        </w:trPr>
        <w:tc>
          <w:tcPr>
            <w:tcW w:w="136" w:type="pct"/>
            <w:vMerge/>
            <w:shd w:val="clear" w:color="auto" w:fill="auto"/>
            <w:noWrap/>
          </w:tcPr>
          <w:p w14:paraId="13E3822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14:paraId="1A05D14A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6C3ACEA9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</w:tcPr>
          <w:p w14:paraId="451EFF54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51361274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Возможность реализации методики </w:t>
            </w:r>
            <w:proofErr w:type="spellStart"/>
            <w:r w:rsidRPr="005372B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галотерапии</w:t>
            </w:r>
            <w:proofErr w:type="spellEnd"/>
            <w:r w:rsidRPr="005372B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 в соответствии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с методическими рекомендациями, </w:t>
            </w:r>
            <w:r w:rsidRPr="005372B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пособиями для врачей, руководствами для вр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ачей, учебниками, справочниками</w:t>
            </w:r>
          </w:p>
        </w:tc>
        <w:tc>
          <w:tcPr>
            <w:tcW w:w="512" w:type="pct"/>
          </w:tcPr>
          <w:p w14:paraId="226EDD49" w14:textId="77777777" w:rsidR="00E63DDB" w:rsidRPr="00207456" w:rsidRDefault="00E63DDB" w:rsidP="007F2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</w:tcPr>
          <w:p w14:paraId="122BF7A3" w14:textId="77777777" w:rsidR="00E63DDB" w:rsidRPr="00207456" w:rsidRDefault="00E63DDB" w:rsidP="007F2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1C5C4509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  <w:hideMark/>
          </w:tcPr>
          <w:p w14:paraId="0099A091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20B19160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722DA47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48D5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37F51202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Автоматическое поддержание заданной средней концентрации сухого солевого аэрозоля в помещении объемом до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120</w:t>
            </w: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куб.м</w:t>
            </w:r>
            <w:proofErr w:type="spellEnd"/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, независимо от числа находящихся 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лечебном </w:t>
            </w: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помещении людей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,</w:t>
            </w:r>
            <w:r>
              <w:t xml:space="preserve"> </w:t>
            </w:r>
            <w:r w:rsidRPr="008D20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внешнего </w:t>
            </w:r>
            <w:r w:rsidRPr="008D20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индикатора концентрации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2" w:type="pct"/>
          </w:tcPr>
          <w:p w14:paraId="4FC0AFAA" w14:textId="77777777" w:rsidR="00E63DDB" w:rsidRPr="00207456" w:rsidRDefault="00E63DDB" w:rsidP="007F2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</w:tcPr>
          <w:p w14:paraId="2E1FFDE7" w14:textId="77777777" w:rsidR="00E63DDB" w:rsidRPr="00207456" w:rsidRDefault="00E63DDB" w:rsidP="007F2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03E54FEB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1AD13400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66C4B3A6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32CC45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620A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25B80DC6" w14:textId="77777777" w:rsidR="00E63DDB" w:rsidRPr="00DF4479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Возможность получения солевого аэрозоля без применения специальных </w:t>
            </w: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lastRenderedPageBreak/>
              <w:t>расходных материалов, с использованием хлорида натрия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,</w:t>
            </w: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произведён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ного</w:t>
            </w: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в соответствии с действующими стандартами и нормативами на пищевую 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ли</w:t>
            </w: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фармакопейную соль</w:t>
            </w:r>
          </w:p>
        </w:tc>
        <w:tc>
          <w:tcPr>
            <w:tcW w:w="512" w:type="pct"/>
          </w:tcPr>
          <w:p w14:paraId="20F52D63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78DAFB3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35C080E1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  <w:hideMark/>
          </w:tcPr>
          <w:p w14:paraId="0F37AE7C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662D82CB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7AFF84FA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37DE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5ECA3882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Возможность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задания длительности сеанса</w:t>
            </w:r>
          </w:p>
        </w:tc>
        <w:tc>
          <w:tcPr>
            <w:tcW w:w="512" w:type="pct"/>
          </w:tcPr>
          <w:p w14:paraId="0EE6AC9F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4278F7A0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5A450624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351D03B7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3524645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02B184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9155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19D72320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</w:pP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Возможность задания значения средней концентрации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 xml:space="preserve"> солевого аэрозоля</w:t>
            </w:r>
          </w:p>
        </w:tc>
        <w:tc>
          <w:tcPr>
            <w:tcW w:w="512" w:type="pct"/>
          </w:tcPr>
          <w:p w14:paraId="6D6B53C5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4979A1E7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420AA32B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5096A26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7539E9D3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49CC426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B306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0254D57C" w14:textId="77777777" w:rsidR="00E63DDB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</w:pP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 xml:space="preserve">Возможность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использования предустановленных программ</w:t>
            </w:r>
            <w:r w:rsidRPr="00DF4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 xml:space="preserve"> (режимов)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 xml:space="preserve"> сеанса со следующими диапазонами средней концентрации солевого аэрозоля:</w:t>
            </w:r>
          </w:p>
          <w:p w14:paraId="0B8EA388" w14:textId="77777777" w:rsidR="00E63DDB" w:rsidRPr="003A4089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</w:pP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от 1 до 3 мг/м</w:t>
            </w: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3</w:t>
            </w: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;</w:t>
            </w:r>
          </w:p>
          <w:p w14:paraId="7A2455B2" w14:textId="77777777" w:rsidR="00E63DDB" w:rsidRPr="003A4089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</w:pP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- от 4 до 6 мг/м</w:t>
            </w: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3</w:t>
            </w: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;</w:t>
            </w:r>
          </w:p>
          <w:p w14:paraId="5EF894D3" w14:textId="77777777" w:rsidR="00E63DDB" w:rsidRPr="003A4089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</w:pP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- от 7 до 9 мг/м</w:t>
            </w: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3</w:t>
            </w: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;</w:t>
            </w:r>
          </w:p>
          <w:p w14:paraId="0172476F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</w:pP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- от 10 до 15 мг/м</w:t>
            </w:r>
            <w:r w:rsidRPr="003A40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3</w:t>
            </w:r>
          </w:p>
        </w:tc>
        <w:tc>
          <w:tcPr>
            <w:tcW w:w="512" w:type="pct"/>
          </w:tcPr>
          <w:p w14:paraId="182B2C91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4B5975D7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0F2425B1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  <w:hideMark/>
          </w:tcPr>
          <w:p w14:paraId="2D22738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1DB7B447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B8BC948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61DD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405E4708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</w:pPr>
            <w:r w:rsidRPr="00554F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 xml:space="preserve">Возможность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>создания собственных</w:t>
            </w:r>
            <w:r w:rsidRPr="00554F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ar-SA"/>
              </w:rPr>
              <w:t xml:space="preserve"> программ (режимов) сеанса.</w:t>
            </w:r>
          </w:p>
        </w:tc>
        <w:tc>
          <w:tcPr>
            <w:tcW w:w="512" w:type="pct"/>
          </w:tcPr>
          <w:p w14:paraId="7BD7DF62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23A1BEDF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1C7A5423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  <w:hideMark/>
          </w:tcPr>
          <w:p w14:paraId="78C69F02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76CF1A4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022F9D5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FC19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41070D3E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Защита аппарата от несанкционированного использования путём установки ПИН-кода-разрешения на начало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2" w:type="pct"/>
          </w:tcPr>
          <w:p w14:paraId="4693EC46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33DC10B9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1C24DEB1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1BFA8EC5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7643DD0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484327C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7F93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10A7E5E6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Встроенный цветной сенсорный экран для ввода и вывода информации.</w:t>
            </w:r>
          </w:p>
        </w:tc>
        <w:tc>
          <w:tcPr>
            <w:tcW w:w="512" w:type="pct"/>
          </w:tcPr>
          <w:p w14:paraId="142B6493" w14:textId="77777777" w:rsidR="00E63DDB" w:rsidRPr="005372B2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5FBE21D5" w14:textId="77777777" w:rsidR="00E63DDB" w:rsidRPr="005372B2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1E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58FC7BD0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4D7FFED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4261914B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340FD3B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BA69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002812C8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автоматического ведения журнала сеансов с записью параметров и выводом их на встроенный экран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2" w:type="pct"/>
          </w:tcPr>
          <w:p w14:paraId="1C6544D3" w14:textId="77777777" w:rsidR="00E63DDB" w:rsidRPr="005372B2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740E05AC" w14:textId="77777777" w:rsidR="00E63DDB" w:rsidRPr="005372B2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2DF8084B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6926BCCB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0E25969C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30F9080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E1E2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09C5679B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Система самонастройки производительности измельчителя (интеллектуальная система уточнения параметров по итогам сеанса и </w:t>
            </w:r>
            <w:proofErr w:type="spellStart"/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самоподстройка</w:t>
            </w:r>
            <w:proofErr w:type="spellEnd"/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более </w:t>
            </w:r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точного соответствия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средней концентрации </w:t>
            </w:r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параметрам</w:t>
            </w:r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2" w:type="pct"/>
          </w:tcPr>
          <w:p w14:paraId="75246A3D" w14:textId="77777777" w:rsidR="00E63DDB" w:rsidRPr="005372B2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110CAA90" w14:textId="77777777" w:rsidR="00E63DDB" w:rsidRPr="005372B2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F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5BD8C74D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1F62DEA5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2F0418AA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4B32F87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1A09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0C1A8E42" w14:textId="77777777" w:rsidR="00E63DDB" w:rsidRPr="00554FE1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работы аппарата без дополнительной дозагрузки соли в течение рабочего дня.</w:t>
            </w:r>
          </w:p>
        </w:tc>
        <w:tc>
          <w:tcPr>
            <w:tcW w:w="512" w:type="pct"/>
          </w:tcPr>
          <w:p w14:paraId="71D03C49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5CA5B334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6D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79C270B3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662C70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3679A977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7466F8D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D638" w14:textId="77777777" w:rsidR="00E63DDB" w:rsidRPr="00C960FC" w:rsidRDefault="00E63DDB" w:rsidP="00C960FC">
            <w:pPr>
              <w:pStyle w:val="a8"/>
              <w:numPr>
                <w:ilvl w:val="0"/>
                <w:numId w:val="5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6503F656" w14:textId="77777777" w:rsidR="00E63DDB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Равномерное распределение солевого аэрозоля по лечебному помещению за счет периодического изменения направления потока аэрозоле-воздушной смеси</w:t>
            </w:r>
          </w:p>
        </w:tc>
        <w:tc>
          <w:tcPr>
            <w:tcW w:w="512" w:type="pct"/>
          </w:tcPr>
          <w:p w14:paraId="640E32D5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0FC0FD4F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6D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792EABE3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336A7B4A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17088DE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3E382CA9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E9E9" w14:textId="77777777" w:rsidR="00E63DDB" w:rsidRPr="00207456" w:rsidRDefault="00E63DDB" w:rsidP="00C960FC">
            <w:p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96" w:type="pct"/>
          </w:tcPr>
          <w:p w14:paraId="3F4F7B8B" w14:textId="77777777" w:rsidR="00E63DDB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Требования к безопасности</w:t>
            </w:r>
          </w:p>
        </w:tc>
        <w:tc>
          <w:tcPr>
            <w:tcW w:w="512" w:type="pct"/>
          </w:tcPr>
          <w:p w14:paraId="67434C8D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1BDC9AE3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63DDB" w:rsidRPr="00207456" w14:paraId="0565CBD9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0E8510D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21E4A942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C3DFA9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F4CC" w14:textId="77777777" w:rsidR="00E63DDB" w:rsidRPr="00C960FC" w:rsidRDefault="00E63DDB" w:rsidP="00C960FC">
            <w:pPr>
              <w:pStyle w:val="a8"/>
              <w:numPr>
                <w:ilvl w:val="0"/>
                <w:numId w:val="6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624D0D2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Автоматический контроль среднего уровня концентрации сухого солевого аэрозоля и обеспечение соответствия концентрации заданным параметрам</w:t>
            </w:r>
          </w:p>
        </w:tc>
        <w:tc>
          <w:tcPr>
            <w:tcW w:w="512" w:type="pct"/>
          </w:tcPr>
          <w:p w14:paraId="40FF53BC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1E3C2BB7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0450C599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D49F86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09CC816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058E414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D8BE" w14:textId="77777777" w:rsidR="00E63DDB" w:rsidRPr="00C960FC" w:rsidRDefault="00E63DDB" w:rsidP="00C960FC">
            <w:pPr>
              <w:pStyle w:val="a8"/>
              <w:numPr>
                <w:ilvl w:val="0"/>
                <w:numId w:val="6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573EA147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Текстовые экранные и звуковые предупреждения о нестандартных ситуациях с подробными текстовыми указаниями способов их устранения</w:t>
            </w:r>
          </w:p>
        </w:tc>
        <w:tc>
          <w:tcPr>
            <w:tcW w:w="512" w:type="pct"/>
          </w:tcPr>
          <w:p w14:paraId="18BDF9B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4B22778A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</w:tr>
      <w:tr w:rsidR="00E63DDB" w:rsidRPr="00207456" w14:paraId="69B2C92E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9B9379B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4196F18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6BD898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A7F8" w14:textId="77777777" w:rsidR="00E63DDB" w:rsidRPr="00207456" w:rsidRDefault="00E63DDB" w:rsidP="00C960FC">
            <w:p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96" w:type="pct"/>
          </w:tcPr>
          <w:p w14:paraId="415FA724" w14:textId="77777777" w:rsidR="00E63DDB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Технические данные</w:t>
            </w:r>
          </w:p>
        </w:tc>
        <w:tc>
          <w:tcPr>
            <w:tcW w:w="512" w:type="pct"/>
          </w:tcPr>
          <w:p w14:paraId="0D9BE5F3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30D154E6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63DDB" w:rsidRPr="00207456" w14:paraId="6F72DBA1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0ADCCA72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534F3DF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20A3D86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602" w14:textId="77777777" w:rsidR="00E63DDB" w:rsidRPr="00C960FC" w:rsidRDefault="00E63DDB" w:rsidP="00C960FC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49FD9F18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Количество предустановленных программ (режимов) сеанса не менее</w:t>
            </w:r>
          </w:p>
        </w:tc>
        <w:tc>
          <w:tcPr>
            <w:tcW w:w="512" w:type="pct"/>
          </w:tcPr>
          <w:p w14:paraId="21CD49CA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5B949DB4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7</w:t>
            </w:r>
          </w:p>
        </w:tc>
      </w:tr>
      <w:tr w:rsidR="00E63DDB" w:rsidRPr="00207456" w14:paraId="2164A427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460962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286CB739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6DBDDED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0762" w14:textId="77777777" w:rsidR="00E63DDB" w:rsidRPr="00C960FC" w:rsidRDefault="00E63DDB" w:rsidP="00C960FC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2767FB91" w14:textId="77777777" w:rsidR="00E63DDB" w:rsidRPr="002868BF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</w:pPr>
            <w:r w:rsidRPr="002868B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  <w:t>Параметры электросети для подключения внешнего блока питания:</w:t>
            </w:r>
          </w:p>
          <w:p w14:paraId="5B2AAFA8" w14:textId="77777777" w:rsidR="00E63DDB" w:rsidRPr="005372B2" w:rsidRDefault="00E63DDB" w:rsidP="005B33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512" w:type="pct"/>
          </w:tcPr>
          <w:p w14:paraId="0FA1B2E6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</w:tcPr>
          <w:p w14:paraId="4958E67D" w14:textId="77777777" w:rsidR="00E63DDB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  <w:p w14:paraId="728F2771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  <w:p w14:paraId="78E918AD" w14:textId="77777777" w:rsidR="00E63DDB" w:rsidRPr="005372B2" w:rsidRDefault="00E63DDB" w:rsidP="005B33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</w:tr>
      <w:tr w:rsidR="00E63DDB" w:rsidRPr="00207456" w14:paraId="55DB1036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CFA3706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161DA64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0A804451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F7A4" w14:textId="77777777" w:rsidR="00E63DDB" w:rsidRPr="00994616" w:rsidRDefault="00E63DDB" w:rsidP="009946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4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</w:p>
        </w:tc>
        <w:tc>
          <w:tcPr>
            <w:tcW w:w="1196" w:type="pct"/>
          </w:tcPr>
          <w:p w14:paraId="37FC3F6C" w14:textId="77777777" w:rsidR="00E63DDB" w:rsidRPr="00E75341" w:rsidRDefault="00E63DDB" w:rsidP="005B33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E753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напряжение</w:t>
            </w:r>
          </w:p>
          <w:p w14:paraId="6319DAD7" w14:textId="77777777" w:rsidR="00E63DDB" w:rsidRPr="00E75341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512" w:type="pct"/>
          </w:tcPr>
          <w:p w14:paraId="71ED4451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912" w:type="pct"/>
          </w:tcPr>
          <w:p w14:paraId="3662CBF1" w14:textId="77777777" w:rsidR="00E63DDB" w:rsidRPr="005372B2" w:rsidRDefault="00E63DDB" w:rsidP="005B33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±22</w:t>
            </w: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</w:p>
          <w:p w14:paraId="0736A16A" w14:textId="77777777" w:rsidR="00E63DDB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</w:tr>
      <w:tr w:rsidR="00E63DDB" w:rsidRPr="00207456" w14:paraId="33FDE053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5009C401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21B132C8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5F5E306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DD23" w14:textId="77777777" w:rsidR="00E63DDB" w:rsidRPr="00994616" w:rsidRDefault="00E63DDB" w:rsidP="009946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4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</w:p>
        </w:tc>
        <w:tc>
          <w:tcPr>
            <w:tcW w:w="1196" w:type="pct"/>
          </w:tcPr>
          <w:p w14:paraId="008081ED" w14:textId="77777777" w:rsidR="00E63DDB" w:rsidRPr="00E75341" w:rsidRDefault="00E63DDB" w:rsidP="007F2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E753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частота</w:t>
            </w:r>
          </w:p>
        </w:tc>
        <w:tc>
          <w:tcPr>
            <w:tcW w:w="512" w:type="pct"/>
          </w:tcPr>
          <w:p w14:paraId="5D051E76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Гц</w:t>
            </w:r>
          </w:p>
        </w:tc>
        <w:tc>
          <w:tcPr>
            <w:tcW w:w="912" w:type="pct"/>
          </w:tcPr>
          <w:p w14:paraId="286E8C02" w14:textId="77777777" w:rsidR="00E63DDB" w:rsidRDefault="00E63DDB" w:rsidP="005B33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±</w:t>
            </w:r>
            <w:r w:rsidRPr="00E753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0,4</w:t>
            </w: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63DDB" w:rsidRPr="00207456" w14:paraId="7EB02E80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D93A173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13A595B1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26C63C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11D2" w14:textId="77777777" w:rsidR="00E63DDB" w:rsidRPr="00C960FC" w:rsidRDefault="00E63DDB" w:rsidP="00C960FC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03157072" w14:textId="77777777" w:rsidR="00E63DDB" w:rsidRPr="005372B2" w:rsidRDefault="00E63DDB" w:rsidP="005B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E753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Выходное напряжение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внешнего </w:t>
            </w:r>
            <w:r w:rsidRPr="00E753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блока питания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2" w:type="pct"/>
          </w:tcPr>
          <w:p w14:paraId="68878001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912" w:type="pct"/>
          </w:tcPr>
          <w:p w14:paraId="3146A838" w14:textId="77777777" w:rsidR="00E63DDB" w:rsidRPr="005372B2" w:rsidRDefault="00E63DDB" w:rsidP="005B33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не более 50</w:t>
            </w:r>
          </w:p>
        </w:tc>
      </w:tr>
      <w:tr w:rsidR="00E63DDB" w:rsidRPr="00207456" w14:paraId="34902D98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47F4F39D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1B32A57B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01031230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9C4E" w14:textId="77777777" w:rsidR="00E63DDB" w:rsidRPr="00C960FC" w:rsidRDefault="00E63DDB" w:rsidP="00C960FC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2DBC2E75" w14:textId="77777777" w:rsidR="00E63DDB" w:rsidRPr="005372B2" w:rsidRDefault="00E63DDB" w:rsidP="006955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Мощность, потребляемая аппаратом </w:t>
            </w:r>
          </w:p>
        </w:tc>
        <w:tc>
          <w:tcPr>
            <w:tcW w:w="512" w:type="pct"/>
          </w:tcPr>
          <w:p w14:paraId="274F1B58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Вт</w:t>
            </w:r>
          </w:p>
        </w:tc>
        <w:tc>
          <w:tcPr>
            <w:tcW w:w="912" w:type="pct"/>
          </w:tcPr>
          <w:p w14:paraId="20D8B478" w14:textId="77777777" w:rsidR="00E63DDB" w:rsidRPr="005372B2" w:rsidRDefault="00E63DDB" w:rsidP="006955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не более 150 </w:t>
            </w:r>
          </w:p>
        </w:tc>
      </w:tr>
      <w:tr w:rsidR="00E63DDB" w:rsidRPr="00207456" w14:paraId="16D29799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1A31FD6F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0AD43D4E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0B4092BC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BAE" w14:textId="77777777" w:rsidR="00E63DDB" w:rsidRPr="00C960FC" w:rsidRDefault="00E63DDB" w:rsidP="00C960FC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56516ABC" w14:textId="77777777" w:rsidR="00E63DDB" w:rsidRPr="002868BF" w:rsidRDefault="00E63DDB" w:rsidP="006955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6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Габаритные размеры (</w:t>
            </w:r>
            <w:proofErr w:type="spellStart"/>
            <w:r w:rsidRPr="00286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ШхВхГ</w:t>
            </w:r>
            <w:proofErr w:type="spellEnd"/>
            <w:r w:rsidRPr="00286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512" w:type="pct"/>
          </w:tcPr>
          <w:p w14:paraId="0C78970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2" w:type="pct"/>
          </w:tcPr>
          <w:p w14:paraId="09477EA8" w14:textId="77777777" w:rsidR="00E63DDB" w:rsidRPr="002A6DB0" w:rsidRDefault="00E63DDB" w:rsidP="007F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63DDB" w:rsidRPr="00207456" w14:paraId="6DA615B2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80E94A3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5268F2B4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1F33B3CA" w14:textId="77777777" w:rsidR="00E63DDB" w:rsidRPr="00207456" w:rsidRDefault="00E63DDB" w:rsidP="007F2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8C33" w14:textId="77777777" w:rsidR="00E63DDB" w:rsidRPr="00C960FC" w:rsidRDefault="00E63DDB" w:rsidP="00C960FC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746A885F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аппарат без узла измельчения, узла автозагрузки и кронштейна</w:t>
            </w:r>
          </w:p>
        </w:tc>
        <w:tc>
          <w:tcPr>
            <w:tcW w:w="512" w:type="pct"/>
          </w:tcPr>
          <w:p w14:paraId="35FE8A7D" w14:textId="77777777" w:rsidR="00E63DDB" w:rsidRPr="005372B2" w:rsidRDefault="00E63DDB" w:rsidP="007F2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мм</w:t>
            </w:r>
          </w:p>
        </w:tc>
        <w:tc>
          <w:tcPr>
            <w:tcW w:w="912" w:type="pct"/>
          </w:tcPr>
          <w:p w14:paraId="0113BF7F" w14:textId="77777777" w:rsidR="00E63DDB" w:rsidRPr="002A6DB0" w:rsidRDefault="00E63DDB" w:rsidP="00695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350х250х 250 </w:t>
            </w:r>
          </w:p>
        </w:tc>
      </w:tr>
      <w:tr w:rsidR="00E63DDB" w:rsidRPr="00207456" w14:paraId="746DAEA0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179B2E1A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374451C5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301C07E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A965" w14:textId="77777777" w:rsidR="00E63DDB" w:rsidRPr="00C960FC" w:rsidRDefault="00E63DDB" w:rsidP="00D91546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012443F0" w14:textId="77777777" w:rsidR="00E63DDB" w:rsidRPr="003D0510" w:rsidRDefault="00E63DDB" w:rsidP="00D915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и</w:t>
            </w:r>
            <w:r w:rsidRPr="003D0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ндикатор концентрации аэрозоля</w:t>
            </w:r>
          </w:p>
        </w:tc>
        <w:tc>
          <w:tcPr>
            <w:tcW w:w="512" w:type="pct"/>
          </w:tcPr>
          <w:p w14:paraId="674F0329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мм</w:t>
            </w:r>
          </w:p>
        </w:tc>
        <w:tc>
          <w:tcPr>
            <w:tcW w:w="912" w:type="pct"/>
          </w:tcPr>
          <w:p w14:paraId="5D3925D8" w14:textId="77777777" w:rsidR="00E63DDB" w:rsidRPr="003D0510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200х 120х 80 </w:t>
            </w:r>
          </w:p>
        </w:tc>
      </w:tr>
      <w:tr w:rsidR="00E63DDB" w:rsidRPr="00207456" w14:paraId="753C9160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ED12431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28662D37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72E16068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C32B" w14:textId="77777777" w:rsidR="00E63DDB" w:rsidRPr="00C960FC" w:rsidRDefault="00E63DDB" w:rsidP="00D91546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14B4143A" w14:textId="77777777" w:rsidR="00E63DDB" w:rsidRPr="00AF41E9" w:rsidRDefault="00E63DDB" w:rsidP="00D915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4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узел измельчения </w:t>
            </w:r>
          </w:p>
        </w:tc>
        <w:tc>
          <w:tcPr>
            <w:tcW w:w="512" w:type="pct"/>
          </w:tcPr>
          <w:p w14:paraId="5B78B31C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мм</w:t>
            </w:r>
          </w:p>
        </w:tc>
        <w:tc>
          <w:tcPr>
            <w:tcW w:w="912" w:type="pct"/>
          </w:tcPr>
          <w:p w14:paraId="407C224C" w14:textId="77777777" w:rsidR="00E63DDB" w:rsidRPr="00AF41E9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150х200х150 </w:t>
            </w:r>
          </w:p>
        </w:tc>
      </w:tr>
      <w:tr w:rsidR="00E63DDB" w:rsidRPr="00207456" w14:paraId="55E6FD0B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2FA212ED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77BCDC18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354884B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4D7C" w14:textId="77777777" w:rsidR="00E63DDB" w:rsidRPr="00C960FC" w:rsidRDefault="00E63DDB" w:rsidP="00D91546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579B62B7" w14:textId="77777777" w:rsidR="00E63DDB" w:rsidRPr="00AF41E9" w:rsidRDefault="00E63DDB" w:rsidP="00D915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узел автозагрузки (без емкости для соли)</w:t>
            </w:r>
          </w:p>
        </w:tc>
        <w:tc>
          <w:tcPr>
            <w:tcW w:w="512" w:type="pct"/>
          </w:tcPr>
          <w:p w14:paraId="7F26EA0E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мм</w:t>
            </w:r>
          </w:p>
        </w:tc>
        <w:tc>
          <w:tcPr>
            <w:tcW w:w="912" w:type="pct"/>
          </w:tcPr>
          <w:p w14:paraId="12EE2AA7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90х 150х150 </w:t>
            </w:r>
          </w:p>
        </w:tc>
      </w:tr>
      <w:tr w:rsidR="00E63DDB" w:rsidRPr="00207456" w14:paraId="59180116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19866790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543FCD9D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2EBFD2C2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B9B5" w14:textId="77777777" w:rsidR="00E63DDB" w:rsidRPr="00C960FC" w:rsidRDefault="00E63DDB" w:rsidP="00D91546">
            <w:pPr>
              <w:pStyle w:val="a8"/>
              <w:numPr>
                <w:ilvl w:val="0"/>
                <w:numId w:val="7"/>
              </w:numPr>
              <w:ind w:left="548" w:hanging="5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pct"/>
          </w:tcPr>
          <w:p w14:paraId="31EE6285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</w:t>
            </w:r>
            <w:r w:rsidRPr="00906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насадка-</w:t>
            </w:r>
            <w:proofErr w:type="spellStart"/>
            <w:r w:rsidRPr="00906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перемешиватель</w:t>
            </w:r>
            <w:proofErr w:type="spellEnd"/>
            <w:r w:rsidRPr="00906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 функцией подсветки аэрозоля</w:t>
            </w:r>
          </w:p>
        </w:tc>
        <w:tc>
          <w:tcPr>
            <w:tcW w:w="512" w:type="pct"/>
          </w:tcPr>
          <w:p w14:paraId="21465545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мм</w:t>
            </w:r>
          </w:p>
        </w:tc>
        <w:tc>
          <w:tcPr>
            <w:tcW w:w="912" w:type="pct"/>
          </w:tcPr>
          <w:p w14:paraId="22420073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37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300х 400х200 </w:t>
            </w:r>
          </w:p>
        </w:tc>
      </w:tr>
      <w:tr w:rsidR="00E63DDB" w:rsidRPr="00207456" w14:paraId="16E3DEF6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08EE8382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4137D5E3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16154022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DA5A" w14:textId="77777777" w:rsidR="00E63DDB" w:rsidRPr="00C960FC" w:rsidRDefault="00E63DDB" w:rsidP="00D91546">
            <w:pPr>
              <w:pStyle w:val="a8"/>
              <w:numPr>
                <w:ilvl w:val="0"/>
                <w:numId w:val="7"/>
              </w:numPr>
              <w:spacing w:after="0"/>
              <w:ind w:left="548" w:hanging="54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</w:tcPr>
          <w:p w14:paraId="5DCEA06F" w14:textId="77777777" w:rsidR="00E63DDB" w:rsidRPr="00F73EE1" w:rsidRDefault="00E63DDB" w:rsidP="00D91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</w:t>
            </w:r>
            <w:r w:rsidRPr="00F73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лина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</w:t>
            </w:r>
            <w:r w:rsidRPr="00F73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абел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я</w:t>
            </w:r>
            <w:r w:rsidRPr="00F73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индикатора концентрации </w:t>
            </w:r>
          </w:p>
        </w:tc>
        <w:tc>
          <w:tcPr>
            <w:tcW w:w="512" w:type="pct"/>
          </w:tcPr>
          <w:p w14:paraId="5AEDB82F" w14:textId="77777777" w:rsidR="00E63DDB" w:rsidRPr="00F73EE1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912" w:type="pct"/>
          </w:tcPr>
          <w:p w14:paraId="6CBFD88F" w14:textId="77777777" w:rsidR="00E63DDB" w:rsidRPr="002A6DB0" w:rsidRDefault="00E63DDB" w:rsidP="00D91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3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менее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8</w:t>
            </w:r>
          </w:p>
        </w:tc>
      </w:tr>
      <w:tr w:rsidR="00E63DDB" w:rsidRPr="00207456" w14:paraId="0C5621B9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3EED4455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2F6336DD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0C3C88CA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6622" w14:textId="77777777" w:rsidR="00E63DDB" w:rsidRPr="00C960FC" w:rsidRDefault="00E63DDB" w:rsidP="00D91546">
            <w:pPr>
              <w:pStyle w:val="a8"/>
              <w:numPr>
                <w:ilvl w:val="0"/>
                <w:numId w:val="7"/>
              </w:numPr>
              <w:spacing w:after="0"/>
              <w:ind w:left="548" w:hanging="54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</w:tcPr>
          <w:p w14:paraId="365BFF24" w14:textId="77777777" w:rsidR="00E63DDB" w:rsidRPr="005372B2" w:rsidRDefault="00E63DDB" w:rsidP="00D915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Расход соли на 1 сеанс </w:t>
            </w:r>
          </w:p>
        </w:tc>
        <w:tc>
          <w:tcPr>
            <w:tcW w:w="512" w:type="pct"/>
          </w:tcPr>
          <w:p w14:paraId="0257EB4A" w14:textId="77777777" w:rsidR="00E63DDB" w:rsidRPr="005372B2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</w:t>
            </w:r>
          </w:p>
        </w:tc>
        <w:tc>
          <w:tcPr>
            <w:tcW w:w="912" w:type="pct"/>
          </w:tcPr>
          <w:p w14:paraId="01EA15E2" w14:textId="77777777" w:rsidR="00E63DDB" w:rsidRPr="00F73EE1" w:rsidRDefault="00E63DDB" w:rsidP="00D91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100</w:t>
            </w:r>
          </w:p>
        </w:tc>
      </w:tr>
      <w:tr w:rsidR="00E63DDB" w:rsidRPr="00207456" w14:paraId="0492CC9C" w14:textId="77777777" w:rsidTr="00E63DDB">
        <w:trPr>
          <w:trHeight w:val="20"/>
          <w:jc w:val="center"/>
        </w:trPr>
        <w:tc>
          <w:tcPr>
            <w:tcW w:w="136" w:type="pct"/>
            <w:vMerge/>
            <w:vAlign w:val="center"/>
          </w:tcPr>
          <w:p w14:paraId="5F587D88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60D4BFFC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14:paraId="5CD61EA8" w14:textId="77777777" w:rsidR="00E63DDB" w:rsidRPr="00207456" w:rsidRDefault="00E63DDB" w:rsidP="00D915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2775" w14:textId="77777777" w:rsidR="00E63DDB" w:rsidRPr="00C960FC" w:rsidRDefault="00E63DDB" w:rsidP="00D91546">
            <w:pPr>
              <w:pStyle w:val="a8"/>
              <w:numPr>
                <w:ilvl w:val="0"/>
                <w:numId w:val="7"/>
              </w:numPr>
              <w:spacing w:after="0"/>
              <w:ind w:left="548" w:hanging="54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</w:tcPr>
          <w:p w14:paraId="00E6559A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Вместимость емкости для соли </w:t>
            </w:r>
          </w:p>
        </w:tc>
        <w:tc>
          <w:tcPr>
            <w:tcW w:w="512" w:type="pct"/>
          </w:tcPr>
          <w:p w14:paraId="1F6E9ADD" w14:textId="77777777" w:rsidR="00E63DDB" w:rsidRDefault="00E63DDB" w:rsidP="00D91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912" w:type="pct"/>
          </w:tcPr>
          <w:p w14:paraId="7137CBD0" w14:textId="77777777" w:rsidR="00E63DDB" w:rsidRPr="00F73EE1" w:rsidRDefault="00E63DDB" w:rsidP="00D91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менее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500</w:t>
            </w:r>
          </w:p>
        </w:tc>
      </w:tr>
    </w:tbl>
    <w:p w14:paraId="0EC0370B" w14:textId="77777777" w:rsidR="00B01537" w:rsidRPr="00B01537" w:rsidRDefault="00B01537" w:rsidP="00E010B8">
      <w:pPr>
        <w:jc w:val="center"/>
        <w:rPr>
          <w:rFonts w:ascii="Times New Roman" w:hAnsi="Times New Roman" w:cs="Times New Roman"/>
          <w:b/>
        </w:rPr>
      </w:pPr>
    </w:p>
    <w:p w14:paraId="7F0C6793" w14:textId="77777777" w:rsidR="002D5AD8" w:rsidRPr="002D5AD8" w:rsidRDefault="002D5AD8">
      <w:pPr>
        <w:rPr>
          <w:rFonts w:ascii="Times New Roman" w:hAnsi="Times New Roman" w:cs="Times New Roman"/>
          <w:sz w:val="20"/>
          <w:szCs w:val="20"/>
        </w:rPr>
      </w:pPr>
    </w:p>
    <w:sectPr w:rsidR="002D5AD8" w:rsidRPr="002D5AD8" w:rsidSect="00095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65A"/>
    <w:multiLevelType w:val="hybridMultilevel"/>
    <w:tmpl w:val="6B703B90"/>
    <w:lvl w:ilvl="0" w:tplc="930A4F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699"/>
    <w:multiLevelType w:val="hybridMultilevel"/>
    <w:tmpl w:val="AD32FEAA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AF9"/>
    <w:multiLevelType w:val="multilevel"/>
    <w:tmpl w:val="6BCE37F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3" w15:restartNumberingAfterBreak="0">
    <w:nsid w:val="1C483D5A"/>
    <w:multiLevelType w:val="hybridMultilevel"/>
    <w:tmpl w:val="DC5EA90E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27AEE"/>
    <w:multiLevelType w:val="hybridMultilevel"/>
    <w:tmpl w:val="82B2455C"/>
    <w:lvl w:ilvl="0" w:tplc="27F8D7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C21AF"/>
    <w:multiLevelType w:val="hybridMultilevel"/>
    <w:tmpl w:val="E7D684B8"/>
    <w:lvl w:ilvl="0" w:tplc="DD70A1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27CAB"/>
    <w:multiLevelType w:val="hybridMultilevel"/>
    <w:tmpl w:val="E3C0CA6A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E8"/>
    <w:rsid w:val="0009526D"/>
    <w:rsid w:val="000B7C8B"/>
    <w:rsid w:val="000D7B70"/>
    <w:rsid w:val="00155E56"/>
    <w:rsid w:val="001566CD"/>
    <w:rsid w:val="001566D6"/>
    <w:rsid w:val="00207456"/>
    <w:rsid w:val="002868BF"/>
    <w:rsid w:val="002957A9"/>
    <w:rsid w:val="002D5AD8"/>
    <w:rsid w:val="00304C83"/>
    <w:rsid w:val="00334A1D"/>
    <w:rsid w:val="003410B5"/>
    <w:rsid w:val="003B1612"/>
    <w:rsid w:val="003C7108"/>
    <w:rsid w:val="003F6493"/>
    <w:rsid w:val="00487D64"/>
    <w:rsid w:val="004B5B47"/>
    <w:rsid w:val="004C5955"/>
    <w:rsid w:val="004D0615"/>
    <w:rsid w:val="004D3487"/>
    <w:rsid w:val="0055176C"/>
    <w:rsid w:val="0056190B"/>
    <w:rsid w:val="005A30E8"/>
    <w:rsid w:val="005B3365"/>
    <w:rsid w:val="005F2BCD"/>
    <w:rsid w:val="00606F25"/>
    <w:rsid w:val="00616971"/>
    <w:rsid w:val="0063497A"/>
    <w:rsid w:val="00695545"/>
    <w:rsid w:val="00702D8D"/>
    <w:rsid w:val="007B1619"/>
    <w:rsid w:val="007D3F48"/>
    <w:rsid w:val="007D663F"/>
    <w:rsid w:val="007F25C7"/>
    <w:rsid w:val="0082554F"/>
    <w:rsid w:val="008516DD"/>
    <w:rsid w:val="008A09A4"/>
    <w:rsid w:val="008A404D"/>
    <w:rsid w:val="00913197"/>
    <w:rsid w:val="0094008B"/>
    <w:rsid w:val="00994616"/>
    <w:rsid w:val="009B46E9"/>
    <w:rsid w:val="00A02768"/>
    <w:rsid w:val="00A90A5A"/>
    <w:rsid w:val="00A93F96"/>
    <w:rsid w:val="00AD78E0"/>
    <w:rsid w:val="00B01537"/>
    <w:rsid w:val="00B01607"/>
    <w:rsid w:val="00B22AA0"/>
    <w:rsid w:val="00B36F05"/>
    <w:rsid w:val="00B42AB7"/>
    <w:rsid w:val="00B47704"/>
    <w:rsid w:val="00BC2D61"/>
    <w:rsid w:val="00C3253B"/>
    <w:rsid w:val="00C960FC"/>
    <w:rsid w:val="00CD1A35"/>
    <w:rsid w:val="00D26768"/>
    <w:rsid w:val="00D47F48"/>
    <w:rsid w:val="00D91546"/>
    <w:rsid w:val="00DB66E8"/>
    <w:rsid w:val="00DE5ABD"/>
    <w:rsid w:val="00E010B8"/>
    <w:rsid w:val="00E436BF"/>
    <w:rsid w:val="00E50BEF"/>
    <w:rsid w:val="00E57040"/>
    <w:rsid w:val="00E63DDB"/>
    <w:rsid w:val="00E65EF9"/>
    <w:rsid w:val="00E9023E"/>
    <w:rsid w:val="00E90FAA"/>
    <w:rsid w:val="00EE20C8"/>
    <w:rsid w:val="00F37A4F"/>
    <w:rsid w:val="00F40EFA"/>
    <w:rsid w:val="00F830DD"/>
    <w:rsid w:val="00FB697F"/>
    <w:rsid w:val="00FC1595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AF12"/>
  <w15:docId w15:val="{99911FA8-7F39-433B-B9A2-A2AC20AC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5AD8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D5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D5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5A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-">
    <w:name w:val="Заголовок 4 - СтильПунктаТЗ"/>
    <w:basedOn w:val="4"/>
    <w:rsid w:val="002D5AD8"/>
    <w:pPr>
      <w:keepNext w:val="0"/>
      <w:keepLines w:val="0"/>
      <w:widowControl w:val="0"/>
      <w:numPr>
        <w:ilvl w:val="3"/>
        <w:numId w:val="1"/>
      </w:numPr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paragraph" w:customStyle="1" w:styleId="2-">
    <w:name w:val="Заголовок 2 - СтильПунктаТЗ"/>
    <w:basedOn w:val="2"/>
    <w:rsid w:val="002D5AD8"/>
    <w:pPr>
      <w:keepNext w:val="0"/>
      <w:keepLines w:val="0"/>
      <w:numPr>
        <w:ilvl w:val="1"/>
        <w:numId w:val="1"/>
      </w:numPr>
      <w:tabs>
        <w:tab w:val="left" w:pos="680"/>
      </w:tabs>
      <w:suppressAutoHyphens/>
      <w:spacing w:before="12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paragraph" w:customStyle="1" w:styleId="3-">
    <w:name w:val="Заголовок 3 - СтильПунктаТЗ"/>
    <w:basedOn w:val="3"/>
    <w:rsid w:val="002D5AD8"/>
    <w:pPr>
      <w:keepNext w:val="0"/>
      <w:keepLines w:val="0"/>
      <w:widowControl w:val="0"/>
      <w:numPr>
        <w:ilvl w:val="2"/>
        <w:numId w:val="1"/>
      </w:numPr>
      <w:spacing w:before="0" w:line="240" w:lineRule="auto"/>
    </w:pPr>
    <w:rPr>
      <w:rFonts w:ascii="Times New Roman" w:eastAsia="Times New Roman" w:hAnsi="Times New Roman" w:cs="Times New Roman"/>
      <w:bCs w:val="0"/>
      <w:i/>
      <w:color w:val="auto"/>
      <w:sz w:val="24"/>
      <w:szCs w:val="24"/>
      <w:lang w:eastAsia="ru-RU"/>
    </w:rPr>
  </w:style>
  <w:style w:type="paragraph" w:customStyle="1" w:styleId="a">
    <w:name w:val="ТехХаракеристики"/>
    <w:rsid w:val="002D5AD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D5A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2D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D5A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uiPriority w:val="99"/>
    <w:qFormat/>
    <w:rsid w:val="002D5AD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2D5A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D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D3487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"/>
    <w:basedOn w:val="a0"/>
    <w:link w:val="a9"/>
    <w:uiPriority w:val="34"/>
    <w:qFormat/>
    <w:rsid w:val="00B01537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"/>
    <w:link w:val="a8"/>
    <w:uiPriority w:val="34"/>
    <w:locked/>
    <w:rsid w:val="00B0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2020-02-07T07:51:00Z</cp:lastPrinted>
  <dcterms:created xsi:type="dcterms:W3CDTF">2024-07-15T04:29:00Z</dcterms:created>
  <dcterms:modified xsi:type="dcterms:W3CDTF">2024-07-15T04:29:00Z</dcterms:modified>
</cp:coreProperties>
</file>