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6706" w14:textId="77777777" w:rsidR="002766B1" w:rsidRDefault="002766B1" w:rsidP="002766B1">
      <w:bookmarkStart w:id="0" w:name="_Hlk173772230"/>
      <w:bookmarkStart w:id="1" w:name="_Hlk173772340"/>
    </w:p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984"/>
        <w:gridCol w:w="4733"/>
        <w:gridCol w:w="709"/>
        <w:gridCol w:w="2834"/>
        <w:gridCol w:w="2410"/>
      </w:tblGrid>
      <w:tr w:rsidR="002766B1" w:rsidRPr="008C4909" w14:paraId="6703D935" w14:textId="77777777" w:rsidTr="00715DDE">
        <w:trPr>
          <w:cantSplit/>
          <w:trHeight w:val="151"/>
        </w:trPr>
        <w:tc>
          <w:tcPr>
            <w:tcW w:w="508" w:type="dxa"/>
            <w:vMerge w:val="restart"/>
            <w:vAlign w:val="center"/>
          </w:tcPr>
          <w:bookmarkEnd w:id="0"/>
          <w:bookmarkEnd w:id="1"/>
          <w:p w14:paraId="446F20FA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765101D1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14:paraId="1CBF9774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8276" w:type="dxa"/>
            <w:gridSpan w:val="3"/>
            <w:vAlign w:val="center"/>
          </w:tcPr>
          <w:p w14:paraId="7D21FF99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Технические и функциональные характеристики</w:t>
            </w:r>
          </w:p>
        </w:tc>
        <w:tc>
          <w:tcPr>
            <w:tcW w:w="2410" w:type="dxa"/>
            <w:vAlign w:val="center"/>
          </w:tcPr>
          <w:p w14:paraId="1C579535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Обоснование по КТРУ</w:t>
            </w:r>
          </w:p>
        </w:tc>
      </w:tr>
      <w:tr w:rsidR="002766B1" w:rsidRPr="008C4909" w14:paraId="03AFBAC2" w14:textId="77777777" w:rsidTr="00715DDE">
        <w:trPr>
          <w:cantSplit/>
          <w:trHeight w:val="150"/>
        </w:trPr>
        <w:tc>
          <w:tcPr>
            <w:tcW w:w="508" w:type="dxa"/>
            <w:vMerge/>
            <w:vAlign w:val="center"/>
          </w:tcPr>
          <w:p w14:paraId="19B0C6FC" w14:textId="77777777" w:rsidR="002766B1" w:rsidRPr="008C4909" w:rsidRDefault="002766B1" w:rsidP="0071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DCE6746" w14:textId="77777777" w:rsidR="002766B1" w:rsidRPr="008C4909" w:rsidRDefault="002766B1" w:rsidP="0071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</w:tcPr>
          <w:p w14:paraId="625CA4F8" w14:textId="77777777" w:rsidR="002766B1" w:rsidRPr="008C4909" w:rsidRDefault="002766B1" w:rsidP="00715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14:paraId="1731B54F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2834" w:type="dxa"/>
            <w:vAlign w:val="center"/>
          </w:tcPr>
          <w:p w14:paraId="69054ACC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C490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Значение показателя предлагаемого к поставке товара</w:t>
            </w:r>
          </w:p>
        </w:tc>
        <w:tc>
          <w:tcPr>
            <w:tcW w:w="2410" w:type="dxa"/>
          </w:tcPr>
          <w:p w14:paraId="0B136FAB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766B1" w:rsidRPr="008C4909" w14:paraId="0549F37F" w14:textId="77777777" w:rsidTr="00715DDE">
        <w:trPr>
          <w:trHeight w:val="21"/>
        </w:trPr>
        <w:tc>
          <w:tcPr>
            <w:tcW w:w="508" w:type="dxa"/>
            <w:vMerge w:val="restart"/>
          </w:tcPr>
          <w:p w14:paraId="079C4A78" w14:textId="77777777" w:rsidR="002766B1" w:rsidRPr="0070725C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14:paraId="11E19498" w14:textId="77777777" w:rsidR="002766B1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0E4B23" w14:textId="77777777" w:rsidR="002766B1" w:rsidRPr="007824D8" w:rsidRDefault="002766B1" w:rsidP="00715DDE">
            <w:pPr>
              <w:spacing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7824D8">
              <w:rPr>
                <w:b/>
                <w:bCs/>
                <w:color w:val="FF0000"/>
                <w:sz w:val="18"/>
                <w:szCs w:val="18"/>
              </w:rPr>
              <w:t>32.99.53.130-00000005 - Шкаф лабораторный</w:t>
            </w:r>
          </w:p>
          <w:p w14:paraId="3D652EDE" w14:textId="77777777" w:rsidR="002766B1" w:rsidRPr="007824D8" w:rsidRDefault="002766B1" w:rsidP="00715DDE">
            <w:pPr>
              <w:spacing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7824D8">
              <w:rPr>
                <w:b/>
                <w:bCs/>
                <w:color w:val="FF0000"/>
                <w:sz w:val="18"/>
                <w:szCs w:val="18"/>
              </w:rPr>
              <w:t>617</w:t>
            </w:r>
          </w:p>
          <w:p w14:paraId="6DC3DA7B" w14:textId="77777777" w:rsidR="002766B1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24D8">
              <w:rPr>
                <w:b/>
                <w:bCs/>
                <w:color w:val="FF0000"/>
                <w:sz w:val="18"/>
                <w:szCs w:val="18"/>
              </w:rPr>
              <w:t>126н</w:t>
            </w:r>
          </w:p>
          <w:p w14:paraId="0DA186BD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8BAC36D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Назначение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7DA00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CA3350C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Хранение химических реактивов</w:t>
            </w:r>
          </w:p>
        </w:tc>
        <w:tc>
          <w:tcPr>
            <w:tcW w:w="2410" w:type="dxa"/>
            <w:shd w:val="clear" w:color="auto" w:fill="auto"/>
          </w:tcPr>
          <w:p w14:paraId="1C3701BA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AE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Данная характеристика позволит обеспечить необходимый заказчику функционал</w:t>
            </w:r>
          </w:p>
        </w:tc>
      </w:tr>
      <w:tr w:rsidR="002766B1" w:rsidRPr="008C4909" w14:paraId="018193E1" w14:textId="77777777" w:rsidTr="00715DDE">
        <w:trPr>
          <w:trHeight w:val="21"/>
        </w:trPr>
        <w:tc>
          <w:tcPr>
            <w:tcW w:w="508" w:type="dxa"/>
            <w:vMerge/>
          </w:tcPr>
          <w:p w14:paraId="010F0816" w14:textId="77777777" w:rsidR="002766B1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B5E944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5C2B52A" w14:textId="77777777" w:rsidR="002766B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CDAF0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757D206" w14:textId="77777777" w:rsidR="002766B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824D8">
              <w:rPr>
                <w:rStyle w:val="chars-valuevalue-text-desc"/>
                <w:rFonts w:ascii="Times New Roman" w:hAnsi="Times New Roman" w:cs="Times New Roman"/>
                <w:color w:val="333333"/>
                <w:sz w:val="20"/>
                <w:szCs w:val="20"/>
              </w:rPr>
              <w:t>Стационарный (вытяжной)</w:t>
            </w:r>
          </w:p>
        </w:tc>
        <w:tc>
          <w:tcPr>
            <w:tcW w:w="2410" w:type="dxa"/>
            <w:shd w:val="clear" w:color="auto" w:fill="auto"/>
          </w:tcPr>
          <w:p w14:paraId="0F2109CC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AEE">
              <w:rPr>
                <w:rFonts w:ascii="Times New Roman" w:hAnsi="Times New Roman" w:cs="Times New Roman"/>
                <w:sz w:val="14"/>
                <w:szCs w:val="14"/>
              </w:rPr>
              <w:t>В соответствии с КТРУ</w:t>
            </w:r>
          </w:p>
        </w:tc>
      </w:tr>
      <w:tr w:rsidR="002766B1" w:rsidRPr="008C4909" w14:paraId="160D4FA2" w14:textId="77777777" w:rsidTr="00715DDE">
        <w:trPr>
          <w:trHeight w:val="21"/>
        </w:trPr>
        <w:tc>
          <w:tcPr>
            <w:tcW w:w="508" w:type="dxa"/>
            <w:vMerge/>
          </w:tcPr>
          <w:p w14:paraId="6312DE20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</w:tcPr>
          <w:p w14:paraId="65E06517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6C930522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Конструкция стенок шкафа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38EB20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25A11B8B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Двухслойная</w:t>
            </w:r>
          </w:p>
        </w:tc>
        <w:tc>
          <w:tcPr>
            <w:tcW w:w="2410" w:type="dxa"/>
            <w:shd w:val="clear" w:color="auto" w:fill="auto"/>
          </w:tcPr>
          <w:p w14:paraId="30AA7312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10F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56332D35" w14:textId="77777777" w:rsidTr="00715DDE">
        <w:trPr>
          <w:trHeight w:val="21"/>
        </w:trPr>
        <w:tc>
          <w:tcPr>
            <w:tcW w:w="508" w:type="dxa"/>
            <w:vMerge/>
          </w:tcPr>
          <w:p w14:paraId="17B4C861" w14:textId="77777777" w:rsidR="002766B1" w:rsidRPr="00214671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D77F281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D9EFA5B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Огнестойкость шкафа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75770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секунд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9E2507C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≥ 600 </w:t>
            </w:r>
          </w:p>
        </w:tc>
        <w:tc>
          <w:tcPr>
            <w:tcW w:w="2410" w:type="dxa"/>
            <w:shd w:val="clear" w:color="auto" w:fill="auto"/>
          </w:tcPr>
          <w:p w14:paraId="3A3674FF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10F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0F649BE0" w14:textId="77777777" w:rsidTr="00715DDE">
        <w:trPr>
          <w:trHeight w:val="21"/>
        </w:trPr>
        <w:tc>
          <w:tcPr>
            <w:tcW w:w="508" w:type="dxa"/>
            <w:vMerge/>
          </w:tcPr>
          <w:p w14:paraId="045A2A8A" w14:textId="77777777" w:rsidR="002766B1" w:rsidRPr="00214671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1EB346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ED02E51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Система закрывания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DA182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B79C806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Замковая</w:t>
            </w:r>
          </w:p>
        </w:tc>
        <w:tc>
          <w:tcPr>
            <w:tcW w:w="2410" w:type="dxa"/>
            <w:shd w:val="clear" w:color="auto" w:fill="auto"/>
          </w:tcPr>
          <w:p w14:paraId="09FB792E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10F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64C7B703" w14:textId="77777777" w:rsidTr="00715DDE">
        <w:trPr>
          <w:trHeight w:val="21"/>
        </w:trPr>
        <w:tc>
          <w:tcPr>
            <w:tcW w:w="508" w:type="dxa"/>
            <w:vMerge/>
          </w:tcPr>
          <w:p w14:paraId="21BCA2C3" w14:textId="77777777" w:rsidR="002766B1" w:rsidRPr="00214671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CBCEA21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66EE547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Высота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EC735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A0D241C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≥ 2000</w:t>
            </w:r>
          </w:p>
        </w:tc>
        <w:tc>
          <w:tcPr>
            <w:tcW w:w="2410" w:type="dxa"/>
            <w:shd w:val="clear" w:color="auto" w:fill="auto"/>
          </w:tcPr>
          <w:p w14:paraId="352EF05C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10F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1AF086E5" w14:textId="77777777" w:rsidTr="00715DDE">
        <w:trPr>
          <w:trHeight w:val="21"/>
        </w:trPr>
        <w:tc>
          <w:tcPr>
            <w:tcW w:w="508" w:type="dxa"/>
            <w:vMerge/>
          </w:tcPr>
          <w:p w14:paraId="5CC4D3C4" w14:textId="77777777" w:rsidR="002766B1" w:rsidRPr="00214671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5FCF2B4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3F79777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A9349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571364D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≥ 400 </w:t>
            </w:r>
          </w:p>
        </w:tc>
        <w:tc>
          <w:tcPr>
            <w:tcW w:w="2410" w:type="dxa"/>
            <w:shd w:val="clear" w:color="auto" w:fill="auto"/>
          </w:tcPr>
          <w:p w14:paraId="433D1F8F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10F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38972FDE" w14:textId="77777777" w:rsidTr="00715DDE">
        <w:trPr>
          <w:trHeight w:val="21"/>
        </w:trPr>
        <w:tc>
          <w:tcPr>
            <w:tcW w:w="508" w:type="dxa"/>
            <w:vMerge/>
          </w:tcPr>
          <w:p w14:paraId="1873BFC8" w14:textId="77777777" w:rsidR="002766B1" w:rsidRPr="00214671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B91252A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A4B7700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Длина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1246D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E7F32F3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≥ 400 </w:t>
            </w:r>
          </w:p>
        </w:tc>
        <w:tc>
          <w:tcPr>
            <w:tcW w:w="2410" w:type="dxa"/>
            <w:shd w:val="clear" w:color="auto" w:fill="auto"/>
          </w:tcPr>
          <w:p w14:paraId="50D28DCF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10F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01D1AA2F" w14:textId="77777777" w:rsidTr="00715DDE">
        <w:trPr>
          <w:trHeight w:val="21"/>
        </w:trPr>
        <w:tc>
          <w:tcPr>
            <w:tcW w:w="508" w:type="dxa"/>
            <w:vMerge/>
          </w:tcPr>
          <w:p w14:paraId="1B14202E" w14:textId="77777777" w:rsidR="002766B1" w:rsidRPr="00214671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E2357F4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CF22446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Количество полок в секции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67C5A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6BD6A41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≥ 3</w:t>
            </w:r>
          </w:p>
        </w:tc>
        <w:tc>
          <w:tcPr>
            <w:tcW w:w="2410" w:type="dxa"/>
            <w:shd w:val="clear" w:color="auto" w:fill="auto"/>
          </w:tcPr>
          <w:p w14:paraId="2BA2061F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10F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6F0D54D1" w14:textId="77777777" w:rsidTr="00715DDE">
        <w:trPr>
          <w:trHeight w:val="21"/>
        </w:trPr>
        <w:tc>
          <w:tcPr>
            <w:tcW w:w="508" w:type="dxa"/>
            <w:vMerge/>
          </w:tcPr>
          <w:p w14:paraId="637A7529" w14:textId="77777777" w:rsidR="002766B1" w:rsidRPr="00214671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BED868D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24FCC35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Толщина материала стенок шкафа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9BFD5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0211929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≥ 1</w:t>
            </w:r>
          </w:p>
        </w:tc>
        <w:tc>
          <w:tcPr>
            <w:tcW w:w="2410" w:type="dxa"/>
            <w:shd w:val="clear" w:color="auto" w:fill="auto"/>
          </w:tcPr>
          <w:p w14:paraId="10CEF803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710F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2C8CE20D" w14:textId="77777777" w:rsidTr="00715DDE">
        <w:trPr>
          <w:trHeight w:val="21"/>
        </w:trPr>
        <w:tc>
          <w:tcPr>
            <w:tcW w:w="508" w:type="dxa"/>
            <w:vMerge/>
          </w:tcPr>
          <w:p w14:paraId="6D7BDA4E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372C278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49B513C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Покрытие стенок шкафа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8823E4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2D5CB68" w14:textId="77777777" w:rsidR="002766B1" w:rsidRPr="008C4909" w:rsidRDefault="002766B1" w:rsidP="00715D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Полимерное порошковое</w:t>
            </w:r>
          </w:p>
        </w:tc>
        <w:tc>
          <w:tcPr>
            <w:tcW w:w="2410" w:type="dxa"/>
            <w:shd w:val="clear" w:color="auto" w:fill="auto"/>
          </w:tcPr>
          <w:p w14:paraId="5EE905B5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2766B1" w:rsidRPr="008C4909" w14:paraId="780E9039" w14:textId="77777777" w:rsidTr="00715DDE">
        <w:trPr>
          <w:trHeight w:val="21"/>
        </w:trPr>
        <w:tc>
          <w:tcPr>
            <w:tcW w:w="508" w:type="dxa"/>
            <w:vMerge/>
          </w:tcPr>
          <w:p w14:paraId="33C8C96A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8E3C64B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53AFC79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Встроенная система внутренней вентиляции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45D8A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3B537B9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</w:p>
        </w:tc>
        <w:tc>
          <w:tcPr>
            <w:tcW w:w="2410" w:type="dxa"/>
            <w:shd w:val="clear" w:color="auto" w:fill="auto"/>
          </w:tcPr>
          <w:p w14:paraId="1A277DB7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AAC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203BCD07" w14:textId="77777777" w:rsidTr="00715DDE">
        <w:trPr>
          <w:trHeight w:val="21"/>
        </w:trPr>
        <w:tc>
          <w:tcPr>
            <w:tcW w:w="508" w:type="dxa"/>
            <w:vMerge/>
          </w:tcPr>
          <w:p w14:paraId="61BFC421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4D415B6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75193ED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Диаметр патрубка подключения к вентиляции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4B666" w14:textId="77777777" w:rsidR="002766B1" w:rsidRPr="008C4909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6CF655F2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≥ 100</w:t>
            </w:r>
          </w:p>
        </w:tc>
        <w:tc>
          <w:tcPr>
            <w:tcW w:w="2410" w:type="dxa"/>
            <w:shd w:val="clear" w:color="auto" w:fill="auto"/>
          </w:tcPr>
          <w:p w14:paraId="414C1E86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AAC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32CE1B02" w14:textId="77777777" w:rsidTr="00715DDE">
        <w:trPr>
          <w:trHeight w:val="21"/>
        </w:trPr>
        <w:tc>
          <w:tcPr>
            <w:tcW w:w="508" w:type="dxa"/>
            <w:vMerge/>
          </w:tcPr>
          <w:p w14:paraId="313550EC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56E3D3B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12FF5EC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Материал полок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A3162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4453D7E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Оцинкованный металл</w:t>
            </w:r>
          </w:p>
        </w:tc>
        <w:tc>
          <w:tcPr>
            <w:tcW w:w="2410" w:type="dxa"/>
            <w:shd w:val="clear" w:color="auto" w:fill="auto"/>
          </w:tcPr>
          <w:p w14:paraId="3F54C9CA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2766B1" w:rsidRPr="008C4909" w14:paraId="4EFEA78A" w14:textId="77777777" w:rsidTr="00715DDE">
        <w:trPr>
          <w:trHeight w:val="21"/>
        </w:trPr>
        <w:tc>
          <w:tcPr>
            <w:tcW w:w="508" w:type="dxa"/>
            <w:vMerge/>
          </w:tcPr>
          <w:p w14:paraId="27EEE04A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21F3214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1D0EFC6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Покрытие полок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B55D8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7693449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Краска, устойчивая к химическим воздействиям</w:t>
            </w:r>
          </w:p>
        </w:tc>
        <w:tc>
          <w:tcPr>
            <w:tcW w:w="2410" w:type="dxa"/>
            <w:shd w:val="clear" w:color="auto" w:fill="auto"/>
          </w:tcPr>
          <w:p w14:paraId="3A078ED0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2766B1" w:rsidRPr="008C4909" w14:paraId="19332367" w14:textId="77777777" w:rsidTr="00715DDE">
        <w:trPr>
          <w:trHeight w:val="21"/>
        </w:trPr>
        <w:tc>
          <w:tcPr>
            <w:tcW w:w="508" w:type="dxa"/>
            <w:vMerge/>
          </w:tcPr>
          <w:p w14:paraId="1A6E3B24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1DF9E09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4ABE7D76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Регулировка полок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DFE892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0E9CE35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</w:p>
        </w:tc>
        <w:tc>
          <w:tcPr>
            <w:tcW w:w="2410" w:type="dxa"/>
            <w:shd w:val="clear" w:color="auto" w:fill="auto"/>
          </w:tcPr>
          <w:p w14:paraId="74987E53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FBB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4487CAEE" w14:textId="77777777" w:rsidTr="00715DDE">
        <w:trPr>
          <w:trHeight w:val="21"/>
        </w:trPr>
        <w:tc>
          <w:tcPr>
            <w:tcW w:w="508" w:type="dxa"/>
            <w:vMerge/>
          </w:tcPr>
          <w:p w14:paraId="59E1D399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77F82BA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01C6F3DD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Функция блокировки при закрытии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рукой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6140A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ABBAAA9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</w:p>
        </w:tc>
        <w:tc>
          <w:tcPr>
            <w:tcW w:w="2410" w:type="dxa"/>
            <w:shd w:val="clear" w:color="auto" w:fill="auto"/>
          </w:tcPr>
          <w:p w14:paraId="6C8EFCDE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FBB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12FD8892" w14:textId="77777777" w:rsidTr="00715DDE">
        <w:trPr>
          <w:trHeight w:val="21"/>
        </w:trPr>
        <w:tc>
          <w:tcPr>
            <w:tcW w:w="508" w:type="dxa"/>
            <w:vMerge/>
          </w:tcPr>
          <w:p w14:paraId="2880F716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693CCAC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F1FDFD7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Функция запирания ключом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B109A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0318A117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</w:p>
        </w:tc>
        <w:tc>
          <w:tcPr>
            <w:tcW w:w="2410" w:type="dxa"/>
            <w:shd w:val="clear" w:color="auto" w:fill="auto"/>
          </w:tcPr>
          <w:p w14:paraId="62E8AB39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FBB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1550DD3C" w14:textId="77777777" w:rsidTr="00715DDE">
        <w:trPr>
          <w:trHeight w:val="21"/>
        </w:trPr>
        <w:tc>
          <w:tcPr>
            <w:tcW w:w="508" w:type="dxa"/>
            <w:vMerge/>
          </w:tcPr>
          <w:p w14:paraId="236D11DF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A5360C5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BB4275A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Скобка для дополнительного использования навесного замка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693F8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97756A0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</w:p>
        </w:tc>
        <w:tc>
          <w:tcPr>
            <w:tcW w:w="2410" w:type="dxa"/>
            <w:shd w:val="clear" w:color="auto" w:fill="auto"/>
          </w:tcPr>
          <w:p w14:paraId="7243278A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FBB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3B33BBD2" w14:textId="77777777" w:rsidTr="00715DDE">
        <w:trPr>
          <w:trHeight w:val="21"/>
        </w:trPr>
        <w:tc>
          <w:tcPr>
            <w:tcW w:w="508" w:type="dxa"/>
            <w:vMerge/>
          </w:tcPr>
          <w:p w14:paraId="5A440343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E3E1194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E355EB7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Вентиляционные отверстия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F6760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42AD9FFF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≥2</w:t>
            </w:r>
          </w:p>
        </w:tc>
        <w:tc>
          <w:tcPr>
            <w:tcW w:w="2410" w:type="dxa"/>
            <w:shd w:val="clear" w:color="auto" w:fill="auto"/>
          </w:tcPr>
          <w:p w14:paraId="19DFD67A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FBB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04B86FD9" w14:textId="77777777" w:rsidTr="00715DDE">
        <w:trPr>
          <w:trHeight w:val="21"/>
        </w:trPr>
        <w:tc>
          <w:tcPr>
            <w:tcW w:w="508" w:type="dxa"/>
            <w:vMerge/>
          </w:tcPr>
          <w:p w14:paraId="4AB9354A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3E3518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7387B20E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Встроенные решетки-пламегасители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6C935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6021D57C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</w:p>
        </w:tc>
        <w:tc>
          <w:tcPr>
            <w:tcW w:w="2410" w:type="dxa"/>
            <w:shd w:val="clear" w:color="auto" w:fill="auto"/>
          </w:tcPr>
          <w:p w14:paraId="0D07F115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FBB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2308B2A0" w14:textId="77777777" w:rsidTr="00715DDE">
        <w:trPr>
          <w:trHeight w:val="21"/>
        </w:trPr>
        <w:tc>
          <w:tcPr>
            <w:tcW w:w="508" w:type="dxa"/>
            <w:vMerge/>
          </w:tcPr>
          <w:p w14:paraId="32A79AAB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2E56CDC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168E0C7D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Резьбовые заглушки для вентиляционных отверстий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81E5B5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C5649D7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≥2</w:t>
            </w:r>
          </w:p>
        </w:tc>
        <w:tc>
          <w:tcPr>
            <w:tcW w:w="2410" w:type="dxa"/>
            <w:shd w:val="clear" w:color="auto" w:fill="auto"/>
          </w:tcPr>
          <w:p w14:paraId="055B84F7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FBB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050B7325" w14:textId="77777777" w:rsidTr="00715DDE">
        <w:trPr>
          <w:trHeight w:val="21"/>
        </w:trPr>
        <w:tc>
          <w:tcPr>
            <w:tcW w:w="508" w:type="dxa"/>
            <w:vMerge/>
          </w:tcPr>
          <w:p w14:paraId="1FB97520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CF0DAA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A4BFFB6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Герметичный поддон для сбора проливов в основании шкафа с бортиком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DB180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CAF40CE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</w:p>
        </w:tc>
        <w:tc>
          <w:tcPr>
            <w:tcW w:w="2410" w:type="dxa"/>
            <w:shd w:val="clear" w:color="auto" w:fill="auto"/>
          </w:tcPr>
          <w:p w14:paraId="6A561FB6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0FBB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5422CDF8" w14:textId="77777777" w:rsidTr="00715DDE">
        <w:trPr>
          <w:trHeight w:val="21"/>
        </w:trPr>
        <w:tc>
          <w:tcPr>
            <w:tcW w:w="508" w:type="dxa"/>
            <w:vMerge/>
          </w:tcPr>
          <w:p w14:paraId="234D06BE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5D08789E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9083E2F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Материал поддона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6636C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360F19C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Оцинкованная сталь</w:t>
            </w:r>
          </w:p>
        </w:tc>
        <w:tc>
          <w:tcPr>
            <w:tcW w:w="2410" w:type="dxa"/>
            <w:shd w:val="clear" w:color="auto" w:fill="auto"/>
          </w:tcPr>
          <w:p w14:paraId="6921E388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AEE">
              <w:rPr>
                <w:rFonts w:ascii="Times New Roman" w:hAnsi="Times New Roman" w:cs="Times New Roman"/>
                <w:bCs/>
                <w:sz w:val="14"/>
                <w:szCs w:val="14"/>
              </w:rPr>
              <w:t>Обусловлено необходимостью обеспечения прочности и долговечности использования</w:t>
            </w:r>
          </w:p>
        </w:tc>
      </w:tr>
      <w:tr w:rsidR="002766B1" w:rsidRPr="008C4909" w14:paraId="28F22B20" w14:textId="77777777" w:rsidTr="00715DDE">
        <w:trPr>
          <w:trHeight w:val="21"/>
        </w:trPr>
        <w:tc>
          <w:tcPr>
            <w:tcW w:w="508" w:type="dxa"/>
            <w:vMerge/>
          </w:tcPr>
          <w:p w14:paraId="56447CB5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C710EE3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3854D9DB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Высота бортика поддона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673A9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мм 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5FFF0B7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≥35</w:t>
            </w:r>
          </w:p>
        </w:tc>
        <w:tc>
          <w:tcPr>
            <w:tcW w:w="2410" w:type="dxa"/>
            <w:shd w:val="clear" w:color="auto" w:fill="auto"/>
          </w:tcPr>
          <w:p w14:paraId="46C2598C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142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0755ABA2" w14:textId="77777777" w:rsidTr="00715DDE">
        <w:trPr>
          <w:trHeight w:val="21"/>
        </w:trPr>
        <w:tc>
          <w:tcPr>
            <w:tcW w:w="508" w:type="dxa"/>
            <w:vMerge/>
          </w:tcPr>
          <w:p w14:paraId="6D6D273D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F874D58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54AED7F3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Ножки шкафа, регулируемые по высоте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9F5AD8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66CFAF1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</w:p>
        </w:tc>
        <w:tc>
          <w:tcPr>
            <w:tcW w:w="2410" w:type="dxa"/>
            <w:shd w:val="clear" w:color="auto" w:fill="auto"/>
          </w:tcPr>
          <w:p w14:paraId="5DE3CDA9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142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  <w:tr w:rsidR="002766B1" w:rsidRPr="008C4909" w14:paraId="3F4FAE08" w14:textId="77777777" w:rsidTr="00715DDE">
        <w:trPr>
          <w:trHeight w:val="21"/>
        </w:trPr>
        <w:tc>
          <w:tcPr>
            <w:tcW w:w="508" w:type="dxa"/>
            <w:vMerge/>
          </w:tcPr>
          <w:p w14:paraId="7CA61427" w14:textId="77777777" w:rsidR="002766B1" w:rsidRPr="008C4909" w:rsidRDefault="002766B1" w:rsidP="00715D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A60261D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3" w:type="dxa"/>
            <w:shd w:val="clear" w:color="auto" w:fill="auto"/>
            <w:vAlign w:val="center"/>
          </w:tcPr>
          <w:p w14:paraId="25A2E973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Клемма для подсоединения шкафа к контуру защитного заземления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E29C1E" w14:textId="77777777" w:rsidR="002766B1" w:rsidRPr="007F72C1" w:rsidRDefault="002766B1" w:rsidP="00715D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118C25B6" w14:textId="77777777" w:rsidR="002766B1" w:rsidRPr="007F72C1" w:rsidRDefault="002766B1" w:rsidP="00715D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7F72C1">
              <w:rPr>
                <w:rFonts w:ascii="Times New Roman" w:eastAsia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2410" w:type="dxa"/>
            <w:shd w:val="clear" w:color="auto" w:fill="auto"/>
          </w:tcPr>
          <w:p w14:paraId="488F5F81" w14:textId="77777777" w:rsidR="002766B1" w:rsidRPr="008C4909" w:rsidRDefault="002766B1" w:rsidP="00715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142">
              <w:rPr>
                <w:rFonts w:ascii="Times New Roman" w:hAnsi="Times New Roman" w:cs="Times New Roman"/>
                <w:bCs/>
                <w:sz w:val="14"/>
                <w:szCs w:val="14"/>
              </w:rPr>
              <w:t>Характеристика указана для необходимой комплектации</w:t>
            </w:r>
          </w:p>
        </w:tc>
      </w:tr>
    </w:tbl>
    <w:p w14:paraId="6ED43E66" w14:textId="77777777" w:rsidR="002766B1" w:rsidRDefault="002766B1" w:rsidP="002766B1"/>
    <w:p w14:paraId="0D0C67DF" w14:textId="77777777" w:rsidR="00117186" w:rsidRDefault="00117186"/>
    <w:sectPr w:rsidR="00117186" w:rsidSect="007A26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D9"/>
    <w:rsid w:val="00117186"/>
    <w:rsid w:val="002766B1"/>
    <w:rsid w:val="00F9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D1533-9FA2-43E8-A044-F3DE4E84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B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-valuevalue-text-desc">
    <w:name w:val="chars-value__value-text-desc"/>
    <w:basedOn w:val="a0"/>
    <w:rsid w:val="0027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2024-08-05T12:47:00Z</dcterms:created>
  <dcterms:modified xsi:type="dcterms:W3CDTF">2024-08-05T12:47:00Z</dcterms:modified>
</cp:coreProperties>
</file>