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EF64" w14:textId="3475DDA5" w:rsidR="00F22954" w:rsidRPr="001452E1" w:rsidRDefault="00ED16DB" w:rsidP="001452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  <w:r>
        <w:rPr>
          <w:rFonts w:ascii="Times New Roman" w:hAnsi="Times New Roman" w:cs="Times New Roman"/>
          <w:b/>
          <w:sz w:val="16"/>
          <w:szCs w:val="16"/>
        </w:rPr>
        <w:t>Система мультимодальной физиотерапии</w: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514"/>
        <w:gridCol w:w="1174"/>
        <w:gridCol w:w="709"/>
        <w:gridCol w:w="1984"/>
        <w:gridCol w:w="709"/>
        <w:gridCol w:w="1842"/>
        <w:gridCol w:w="1560"/>
        <w:gridCol w:w="1570"/>
      </w:tblGrid>
      <w:tr w:rsidR="00ED16DB" w:rsidRPr="00BB02B8" w14:paraId="6093BCDE" w14:textId="77777777" w:rsidTr="00ED16DB">
        <w:trPr>
          <w:trHeight w:val="20"/>
          <w:jc w:val="center"/>
        </w:trPr>
        <w:tc>
          <w:tcPr>
            <w:tcW w:w="279" w:type="dxa"/>
            <w:vMerge w:val="restart"/>
            <w:shd w:val="clear" w:color="auto" w:fill="auto"/>
            <w:noWrap/>
            <w:hideMark/>
          </w:tcPr>
          <w:p w14:paraId="0E998D26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14" w:type="dxa"/>
            <w:vMerge w:val="restart"/>
            <w:shd w:val="clear" w:color="auto" w:fill="auto"/>
            <w:hideMark/>
          </w:tcPr>
          <w:p w14:paraId="33C898A9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1174" w:type="dxa"/>
            <w:vMerge w:val="restart"/>
          </w:tcPr>
          <w:p w14:paraId="31956B87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Код позиции КТРУ/ОКПД</w:t>
            </w:r>
          </w:p>
        </w:tc>
        <w:tc>
          <w:tcPr>
            <w:tcW w:w="709" w:type="dxa"/>
            <w:vMerge w:val="restart"/>
          </w:tcPr>
          <w:p w14:paraId="5AAD66CE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535" w:type="dxa"/>
            <w:gridSpan w:val="3"/>
            <w:shd w:val="clear" w:color="auto" w:fill="auto"/>
          </w:tcPr>
          <w:p w14:paraId="494DC3AD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техническим и функциональным характеристикам</w:t>
            </w:r>
          </w:p>
        </w:tc>
        <w:tc>
          <w:tcPr>
            <w:tcW w:w="1560" w:type="dxa"/>
            <w:vMerge w:val="restart"/>
          </w:tcPr>
          <w:p w14:paraId="4758B1B1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1570" w:type="dxa"/>
            <w:vMerge w:val="restart"/>
          </w:tcPr>
          <w:p w14:paraId="30A5B815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Стандарты или обоснование необходимости использования других показателей</w:t>
            </w:r>
          </w:p>
        </w:tc>
      </w:tr>
      <w:tr w:rsidR="00ED16DB" w:rsidRPr="00BB02B8" w14:paraId="3DFA21B6" w14:textId="77777777" w:rsidTr="00ED16DB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EC1762E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EDF7AE7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E7AF8F6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B2C8607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461E66C0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709" w:type="dxa"/>
          </w:tcPr>
          <w:p w14:paraId="1758B409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 ОКЕИ</w:t>
            </w:r>
          </w:p>
        </w:tc>
        <w:tc>
          <w:tcPr>
            <w:tcW w:w="1842" w:type="dxa"/>
            <w:shd w:val="clear" w:color="auto" w:fill="auto"/>
          </w:tcPr>
          <w:p w14:paraId="40FF8068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60" w:type="dxa"/>
            <w:vMerge/>
          </w:tcPr>
          <w:p w14:paraId="24EDE608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0" w:type="dxa"/>
            <w:vMerge/>
          </w:tcPr>
          <w:p w14:paraId="559E88FC" w14:textId="77777777" w:rsidR="00ED16DB" w:rsidRPr="00BB02B8" w:rsidRDefault="00ED16DB" w:rsidP="00BB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16DB" w:rsidRPr="00BB02B8" w14:paraId="1BA88D41" w14:textId="77777777" w:rsidTr="00ED16DB">
        <w:trPr>
          <w:trHeight w:val="20"/>
          <w:jc w:val="center"/>
        </w:trPr>
        <w:tc>
          <w:tcPr>
            <w:tcW w:w="279" w:type="dxa"/>
            <w:vMerge w:val="restart"/>
            <w:shd w:val="clear" w:color="auto" w:fill="auto"/>
            <w:noWrap/>
            <w:hideMark/>
          </w:tcPr>
          <w:p w14:paraId="3FEC07C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4" w:type="dxa"/>
            <w:vMerge w:val="restart"/>
            <w:shd w:val="clear" w:color="auto" w:fill="auto"/>
          </w:tcPr>
          <w:p w14:paraId="5CF2394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Система мультимодальной физиотерапии</w:t>
            </w:r>
          </w:p>
        </w:tc>
        <w:tc>
          <w:tcPr>
            <w:tcW w:w="1174" w:type="dxa"/>
            <w:vMerge w:val="restart"/>
          </w:tcPr>
          <w:p w14:paraId="538C1B2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44A0">
              <w:rPr>
                <w:rFonts w:ascii="Times New Roman" w:hAnsi="Times New Roman" w:cs="Times New Roman"/>
                <w:sz w:val="16"/>
                <w:szCs w:val="16"/>
              </w:rPr>
              <w:t>26.60.13.190-00000070</w:t>
            </w:r>
          </w:p>
        </w:tc>
        <w:tc>
          <w:tcPr>
            <w:tcW w:w="709" w:type="dxa"/>
            <w:vAlign w:val="center"/>
          </w:tcPr>
          <w:p w14:paraId="4AB0B94C" w14:textId="77777777" w:rsidR="00ED16DB" w:rsidRPr="00BB02B8" w:rsidRDefault="00ED16DB" w:rsidP="009D6D80">
            <w:pPr>
              <w:pStyle w:val="a8"/>
              <w:numPr>
                <w:ilvl w:val="0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8C18075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 характеристика и требования:</w:t>
            </w:r>
          </w:p>
        </w:tc>
        <w:tc>
          <w:tcPr>
            <w:tcW w:w="709" w:type="dxa"/>
            <w:vAlign w:val="center"/>
          </w:tcPr>
          <w:p w14:paraId="3269FF4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772A9C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4E8C5A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20F2BF7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6DB" w:rsidRPr="00BB02B8" w14:paraId="2C1F7E8E" w14:textId="77777777" w:rsidTr="00ED16DB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C3FB99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3C00B4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97CB34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28769EF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FF7B476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Аппарат физиотерапевтический для ультразвуковой терапии</w:t>
            </w:r>
          </w:p>
        </w:tc>
        <w:tc>
          <w:tcPr>
            <w:tcW w:w="709" w:type="dxa"/>
            <w:vAlign w:val="center"/>
          </w:tcPr>
          <w:p w14:paraId="0CD30D6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7B4F51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42C403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00A7457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обеспечения максимальной информированности пользователя и повышения эффективности работы с оборудованием</w:t>
            </w:r>
          </w:p>
        </w:tc>
      </w:tr>
      <w:tr w:rsidR="00ED16DB" w:rsidRPr="00BB02B8" w14:paraId="482D7A63" w14:textId="77777777" w:rsidTr="00ED16DB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F46CF2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A85C7A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949F1F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3688E44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D26B24D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Регистрационное удостоверение Федеральной службы по надзору в сфере здравоохранения и социального развития</w:t>
            </w:r>
          </w:p>
        </w:tc>
        <w:tc>
          <w:tcPr>
            <w:tcW w:w="709" w:type="dxa"/>
          </w:tcPr>
          <w:p w14:paraId="1093078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394411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992366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93CAFB5" w14:textId="77777777" w:rsidR="00ED16DB" w:rsidRPr="00BB02B8" w:rsidRDefault="00ED16DB" w:rsidP="009D6D80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B02B8">
              <w:rPr>
                <w:sz w:val="16"/>
                <w:szCs w:val="16"/>
                <w:lang w:val="ru-RU"/>
              </w:rPr>
              <w:t xml:space="preserve">Федеральный закон № 323 от 21.11.2011 г. "Об основах охраны здоровья граждан в Российской Федерации" ст. 38 </w:t>
            </w:r>
          </w:p>
        </w:tc>
      </w:tr>
      <w:tr w:rsidR="00ED16DB" w:rsidRPr="00BB02B8" w14:paraId="1A435305" w14:textId="77777777" w:rsidTr="00ED16DB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13BCF45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2F5A4C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4BF994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D8F" w14:textId="77777777" w:rsidR="00ED16DB" w:rsidRPr="00BB02B8" w:rsidRDefault="00ED16DB" w:rsidP="009D6D80">
            <w:pPr>
              <w:pStyle w:val="a8"/>
              <w:numPr>
                <w:ilvl w:val="0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82E7990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Функциональные характеристики:</w:t>
            </w:r>
          </w:p>
        </w:tc>
        <w:tc>
          <w:tcPr>
            <w:tcW w:w="709" w:type="dxa"/>
            <w:vAlign w:val="center"/>
          </w:tcPr>
          <w:p w14:paraId="69FA4F2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BB235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048C0B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2214FD3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6DB" w:rsidRPr="00BB02B8" w14:paraId="0E16D810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23D49C1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E74FDD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939FE2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2631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FDC0D47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Количество каналов</w:t>
            </w:r>
          </w:p>
        </w:tc>
        <w:tc>
          <w:tcPr>
            <w:tcW w:w="709" w:type="dxa"/>
            <w:vAlign w:val="center"/>
          </w:tcPr>
          <w:p w14:paraId="17F63C2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5C6F6CF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1</w:t>
            </w:r>
            <w:proofErr w:type="gramEnd"/>
          </w:p>
        </w:tc>
        <w:tc>
          <w:tcPr>
            <w:tcW w:w="1560" w:type="dxa"/>
          </w:tcPr>
          <w:p w14:paraId="39B3A7F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C400BC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0010584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Улучшенная функциональность оборудования</w:t>
            </w:r>
          </w:p>
        </w:tc>
      </w:tr>
      <w:tr w:rsidR="00ED16DB" w:rsidRPr="00BB02B8" w14:paraId="016B82DD" w14:textId="77777777" w:rsidTr="00ED16DB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1D6B898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186B0A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7341DC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DF32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D893443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единовременно подключаемых УЗ аппликаторов</w:t>
            </w:r>
          </w:p>
        </w:tc>
        <w:tc>
          <w:tcPr>
            <w:tcW w:w="709" w:type="dxa"/>
            <w:vAlign w:val="center"/>
          </w:tcPr>
          <w:p w14:paraId="43A6E9E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7567E44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2</w:t>
            </w:r>
            <w:proofErr w:type="gramEnd"/>
          </w:p>
        </w:tc>
        <w:tc>
          <w:tcPr>
            <w:tcW w:w="1560" w:type="dxa"/>
          </w:tcPr>
          <w:p w14:paraId="2DACB1A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52879A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0CCF228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достижения лучшего терапевтического эффекта</w:t>
            </w:r>
          </w:p>
        </w:tc>
      </w:tr>
      <w:tr w:rsidR="00ED16DB" w:rsidRPr="00BB02B8" w14:paraId="663A868F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1487FD2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00782B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B2F22C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F7F5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DF63B36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Предустановленные протоколы терапии</w:t>
            </w:r>
          </w:p>
        </w:tc>
        <w:tc>
          <w:tcPr>
            <w:tcW w:w="709" w:type="dxa"/>
            <w:vAlign w:val="center"/>
          </w:tcPr>
          <w:p w14:paraId="5A4A4BD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F4CBDB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E17E9C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26715E4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проводить широкий спектр диагностики процедур в зависимости от клинической картины состояния пациента</w:t>
            </w:r>
          </w:p>
        </w:tc>
      </w:tr>
      <w:tr w:rsidR="00ED16DB" w:rsidRPr="00BB02B8" w14:paraId="02A124DD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6E4901B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1D3237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C056F2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2FA2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98E5556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Энциклопедия в аппарате с информацией о возможных видах терапии, примерами расположения аппликаторов и области применения</w:t>
            </w:r>
          </w:p>
        </w:tc>
        <w:tc>
          <w:tcPr>
            <w:tcW w:w="709" w:type="dxa"/>
            <w:vAlign w:val="center"/>
          </w:tcPr>
          <w:p w14:paraId="046C84E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23388C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E12311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3AF275E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проводить широкий спектр диагностики процедур в зависимости от клинической картины состояния пациента</w:t>
            </w:r>
          </w:p>
        </w:tc>
      </w:tr>
      <w:tr w:rsidR="00ED16DB" w:rsidRPr="00BB02B8" w14:paraId="603EBFEF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B0FE9E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C8C546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E8EC0F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6CA3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1B57711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ручной настройки параметров терапии</w:t>
            </w:r>
          </w:p>
        </w:tc>
        <w:tc>
          <w:tcPr>
            <w:tcW w:w="709" w:type="dxa"/>
            <w:vAlign w:val="center"/>
          </w:tcPr>
          <w:p w14:paraId="69A5967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0899A5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9F39A6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6178541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подстройки параметров терапии в зависимости от клинических показаний к лечению больного  </w:t>
            </w:r>
          </w:p>
        </w:tc>
      </w:tr>
      <w:tr w:rsidR="00ED16DB" w:rsidRPr="00BB02B8" w14:paraId="0E3E2545" w14:textId="77777777" w:rsidTr="00ED16DB">
        <w:trPr>
          <w:trHeight w:val="20"/>
          <w:jc w:val="center"/>
        </w:trPr>
        <w:tc>
          <w:tcPr>
            <w:tcW w:w="279" w:type="dxa"/>
            <w:vMerge/>
            <w:hideMark/>
          </w:tcPr>
          <w:p w14:paraId="62561BE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C792BD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F94609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DB5A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899EF1F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сохранения программ пользователя</w:t>
            </w:r>
          </w:p>
        </w:tc>
        <w:tc>
          <w:tcPr>
            <w:tcW w:w="709" w:type="dxa"/>
            <w:vAlign w:val="center"/>
          </w:tcPr>
          <w:p w14:paraId="447779E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68BDC9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E9A98F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7BEB558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ведения базы данных терапии под конкретного пациента</w:t>
            </w:r>
          </w:p>
        </w:tc>
      </w:tr>
      <w:tr w:rsidR="00ED16DB" w:rsidRPr="00BB02B8" w14:paraId="77EF253A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0128852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A88449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8BD1E0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5B0B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5058398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Русифицированное ПО</w:t>
            </w:r>
          </w:p>
        </w:tc>
        <w:tc>
          <w:tcPr>
            <w:tcW w:w="709" w:type="dxa"/>
            <w:vAlign w:val="center"/>
          </w:tcPr>
          <w:p w14:paraId="1F964CD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40DA54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A8B375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49D7D40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использования функционалом аппарата</w:t>
            </w:r>
          </w:p>
        </w:tc>
      </w:tr>
      <w:tr w:rsidR="00ED16DB" w:rsidRPr="00BB02B8" w14:paraId="59BDFA15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2C7423D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E90066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651D38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4880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02F40EA0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Сенсорный экран</w:t>
            </w:r>
          </w:p>
        </w:tc>
        <w:tc>
          <w:tcPr>
            <w:tcW w:w="709" w:type="dxa"/>
            <w:vAlign w:val="center"/>
          </w:tcPr>
          <w:p w14:paraId="67E1C57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B61996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A46410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043AAAF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визуального контроля работы аппарата во время процедур. Для удобства настройки функций аппарата</w:t>
            </w:r>
          </w:p>
        </w:tc>
      </w:tr>
      <w:tr w:rsidR="00ED16DB" w:rsidRPr="00BB02B8" w14:paraId="4071126C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682FD97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EB74C6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8FBDE6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F817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17B44D7E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Цифровая клавиатура</w:t>
            </w:r>
          </w:p>
        </w:tc>
        <w:tc>
          <w:tcPr>
            <w:tcW w:w="709" w:type="dxa"/>
            <w:vAlign w:val="center"/>
          </w:tcPr>
          <w:p w14:paraId="7B0DAB0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666CD4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0DD534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05D1107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использования функционалом аппарата</w:t>
            </w:r>
          </w:p>
        </w:tc>
      </w:tr>
      <w:tr w:rsidR="00ED16DB" w:rsidRPr="00BB02B8" w14:paraId="5A7B419B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4CDCA2B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75BD68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94280F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B10A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6DACB561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Самотестирование аппарата</w:t>
            </w:r>
          </w:p>
        </w:tc>
        <w:tc>
          <w:tcPr>
            <w:tcW w:w="709" w:type="dxa"/>
            <w:vAlign w:val="center"/>
          </w:tcPr>
          <w:p w14:paraId="15B747E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34DE73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EAB3C2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A30BAC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Встроенная калибровка аппарата</w:t>
            </w:r>
          </w:p>
        </w:tc>
      </w:tr>
      <w:tr w:rsidR="00ED16DB" w:rsidRPr="00BB02B8" w14:paraId="3E34E144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4590D02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F8EDAE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671F07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1074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632FF4E6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Предупреждающие сообщения об ошибках на экране</w:t>
            </w:r>
          </w:p>
        </w:tc>
        <w:tc>
          <w:tcPr>
            <w:tcW w:w="709" w:type="dxa"/>
            <w:vAlign w:val="center"/>
          </w:tcPr>
          <w:p w14:paraId="41D315B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9F3DD9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B8A110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7ABCF5F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Встроенная калибровка аппарата</w:t>
            </w:r>
          </w:p>
        </w:tc>
      </w:tr>
      <w:tr w:rsidR="00ED16DB" w:rsidRPr="00BB02B8" w14:paraId="2316B91A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0DB2D42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080DB7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A6F55A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AD0C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79416EA3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Переход в режим блокировки при обнаружении ошибки в работе аппарата</w:t>
            </w:r>
          </w:p>
        </w:tc>
        <w:tc>
          <w:tcPr>
            <w:tcW w:w="709" w:type="dxa"/>
            <w:vAlign w:val="center"/>
          </w:tcPr>
          <w:p w14:paraId="5E3E55C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86DA92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1FF32A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764729A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Встроенная калибровка аппарата</w:t>
            </w:r>
          </w:p>
        </w:tc>
      </w:tr>
      <w:tr w:rsidR="00ED16DB" w:rsidRPr="00BB02B8" w14:paraId="7DE1E7F3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39C7D99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2F4143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8B8FE1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DE6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33E6FC64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установки собственного пароля пользователя в аппарате</w:t>
            </w:r>
          </w:p>
        </w:tc>
        <w:tc>
          <w:tcPr>
            <w:tcW w:w="709" w:type="dxa"/>
            <w:vAlign w:val="center"/>
          </w:tcPr>
          <w:p w14:paraId="3F6D45C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E1A6E4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7069B1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378019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сохранения персонализированных настроек</w:t>
            </w:r>
          </w:p>
        </w:tc>
      </w:tr>
      <w:tr w:rsidR="00ED16DB" w:rsidRPr="00BB02B8" w14:paraId="69E64409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5E8C5D4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9E313F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7825DF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7184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22B6A44E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приостановки терапии</w:t>
            </w:r>
          </w:p>
        </w:tc>
        <w:tc>
          <w:tcPr>
            <w:tcW w:w="709" w:type="dxa"/>
            <w:vAlign w:val="center"/>
          </w:tcPr>
          <w:p w14:paraId="53CA058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842C09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3E2612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EB6E7C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безопасности пациента при проведении терапии</w:t>
            </w:r>
          </w:p>
        </w:tc>
      </w:tr>
      <w:tr w:rsidR="00ED16DB" w:rsidRPr="00BB02B8" w14:paraId="4F2651CF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41CCF47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ECA97D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D2F4E6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4909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center"/>
          </w:tcPr>
          <w:p w14:paraId="7C28AFB7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Отображение диапазонов допустимых значений настраиваемых параметров </w:t>
            </w:r>
          </w:p>
        </w:tc>
        <w:tc>
          <w:tcPr>
            <w:tcW w:w="709" w:type="dxa"/>
            <w:vAlign w:val="center"/>
          </w:tcPr>
          <w:p w14:paraId="3FE9EA5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BCF734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0855D2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07547C0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достижения различных терапевтических клинических эффектов при проведении терапии</w:t>
            </w:r>
          </w:p>
        </w:tc>
      </w:tr>
      <w:tr w:rsidR="00ED16DB" w:rsidRPr="00BB02B8" w14:paraId="1DF95518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0C1D606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E08CA2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23F24F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C8D1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7B5BF3B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Фильтрация терапевтических протоколов по частям тела со схематической навигацией</w:t>
            </w:r>
          </w:p>
        </w:tc>
        <w:tc>
          <w:tcPr>
            <w:tcW w:w="709" w:type="dxa"/>
            <w:vAlign w:val="center"/>
          </w:tcPr>
          <w:p w14:paraId="42763B4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CCE2FB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D09A6D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6538A9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использования функционалом аппарата</w:t>
            </w:r>
          </w:p>
        </w:tc>
      </w:tr>
      <w:tr w:rsidR="00ED16DB" w:rsidRPr="00BB02B8" w14:paraId="6200264C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01424C1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76CF38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9C85E1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7B04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FD40C9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 проведенных терапий</w:t>
            </w:r>
          </w:p>
        </w:tc>
        <w:tc>
          <w:tcPr>
            <w:tcW w:w="709" w:type="dxa"/>
            <w:vAlign w:val="center"/>
          </w:tcPr>
          <w:p w14:paraId="3EAB546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DD2F21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09DB53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2D3EEC6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протоколирования истории процедур пациента</w:t>
            </w:r>
          </w:p>
        </w:tc>
      </w:tr>
      <w:tr w:rsidR="00ED16DB" w:rsidRPr="00BB02B8" w14:paraId="27D17251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3ACA2D9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944D17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0250F4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99B3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DD2D1C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Отображение на экране значения интенсивности во время терапии</w:t>
            </w:r>
          </w:p>
        </w:tc>
        <w:tc>
          <w:tcPr>
            <w:tcW w:w="709" w:type="dxa"/>
            <w:vAlign w:val="center"/>
          </w:tcPr>
          <w:p w14:paraId="6518772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69F967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35C2CC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622E5DC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достижения различных терапевтических клинических эффектов при проведении терапии</w:t>
            </w:r>
          </w:p>
        </w:tc>
      </w:tr>
      <w:tr w:rsidR="00ED16DB" w:rsidRPr="00BB02B8" w14:paraId="3F7ED494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291B560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8C04B1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40EB26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6279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516BA5D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Отсчет времени на экране во время терапии</w:t>
            </w:r>
          </w:p>
        </w:tc>
        <w:tc>
          <w:tcPr>
            <w:tcW w:w="709" w:type="dxa"/>
            <w:vAlign w:val="center"/>
          </w:tcPr>
          <w:p w14:paraId="43F845B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698809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388D56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73708A8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контроля временного отрезка </w:t>
            </w:r>
            <w:proofErr w:type="gramStart"/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  зависимости</w:t>
            </w:r>
            <w:proofErr w:type="gramEnd"/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клинических показателей</w:t>
            </w:r>
          </w:p>
        </w:tc>
      </w:tr>
      <w:tr w:rsidR="00ED16DB" w:rsidRPr="00BB02B8" w14:paraId="614EC9AD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FADF78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FFDADA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1FB3E0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1CFB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4F9FBA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Отображение оставшегося времени процедуры</w:t>
            </w:r>
          </w:p>
        </w:tc>
        <w:tc>
          <w:tcPr>
            <w:tcW w:w="709" w:type="dxa"/>
            <w:vAlign w:val="center"/>
          </w:tcPr>
          <w:p w14:paraId="25AF748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716C76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FEC51C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480ACC5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Для контроля временного отрезка </w:t>
            </w:r>
            <w:proofErr w:type="gramStart"/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  зависимости</w:t>
            </w:r>
            <w:proofErr w:type="gramEnd"/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клинических показателей</w:t>
            </w:r>
          </w:p>
        </w:tc>
      </w:tr>
      <w:tr w:rsidR="00ED16DB" w:rsidRPr="00BB02B8" w14:paraId="2F5696F7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269BCD0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215AE4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4CBDC1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7B42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6E6F37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от пыли и временного погружения в воду для УЗ аппликаторов</w:t>
            </w:r>
          </w:p>
        </w:tc>
        <w:tc>
          <w:tcPr>
            <w:tcW w:w="709" w:type="dxa"/>
            <w:vAlign w:val="center"/>
          </w:tcPr>
          <w:p w14:paraId="67AD5B7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09A867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325AA2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может изменяться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участником закупки</w:t>
            </w:r>
          </w:p>
        </w:tc>
        <w:tc>
          <w:tcPr>
            <w:tcW w:w="1570" w:type="dxa"/>
          </w:tcPr>
          <w:p w14:paraId="16FE282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Обеспечивает долговечность работы аппликаторов в </w:t>
            </w: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различных условиях эксплуатации</w:t>
            </w:r>
          </w:p>
        </w:tc>
      </w:tr>
      <w:tr w:rsidR="00ED16DB" w:rsidRPr="00BB02B8" w14:paraId="498D77A9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27EA49D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21E805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72F346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027E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4C674A3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Визуальная индикация состояния ультразвуковых аппликаторов</w:t>
            </w:r>
          </w:p>
        </w:tc>
        <w:tc>
          <w:tcPr>
            <w:tcW w:w="709" w:type="dxa"/>
            <w:vAlign w:val="center"/>
          </w:tcPr>
          <w:p w14:paraId="7C757B6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0B6DA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B79FCF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21EAD8D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использования функционалом аппарата</w:t>
            </w:r>
          </w:p>
        </w:tc>
      </w:tr>
      <w:tr w:rsidR="00ED16DB" w:rsidRPr="00BB02B8" w14:paraId="37D942DA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53347A2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F3E989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F6F8BD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FB32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2D5B05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Предупреждение о плохом контакте ультразвуковой головки с телом пациента</w:t>
            </w:r>
          </w:p>
        </w:tc>
        <w:tc>
          <w:tcPr>
            <w:tcW w:w="709" w:type="dxa"/>
            <w:vAlign w:val="center"/>
          </w:tcPr>
          <w:p w14:paraId="2709AEF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9897BD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A60BF9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CA317E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использования функционалом аппарата</w:t>
            </w:r>
          </w:p>
        </w:tc>
      </w:tr>
      <w:tr w:rsidR="00ED16DB" w:rsidRPr="00BB02B8" w14:paraId="15CA8834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24E66CA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6E40DA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5EB98B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2443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5DDA48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Предварительный прогрев ультразвуковой головки</w:t>
            </w:r>
          </w:p>
        </w:tc>
        <w:tc>
          <w:tcPr>
            <w:tcW w:w="709" w:type="dxa"/>
            <w:vAlign w:val="center"/>
          </w:tcPr>
          <w:p w14:paraId="218BE1F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E6954B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9E2E37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03D2BE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комфортного начала терапии</w:t>
            </w:r>
          </w:p>
        </w:tc>
      </w:tr>
      <w:tr w:rsidR="00ED16DB" w:rsidRPr="00BB02B8" w14:paraId="4FB299A5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15D7DE5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579E3A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01F906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596D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667E11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 данных пациентов</w:t>
            </w:r>
          </w:p>
        </w:tc>
        <w:tc>
          <w:tcPr>
            <w:tcW w:w="709" w:type="dxa"/>
            <w:vAlign w:val="center"/>
          </w:tcPr>
          <w:p w14:paraId="56FF395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848101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F9EB08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25E7FBC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сохранения персонализированных настроек</w:t>
            </w:r>
          </w:p>
        </w:tc>
      </w:tr>
      <w:tr w:rsidR="00ED16DB" w:rsidRPr="00BB02B8" w14:paraId="7196E4F9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11BD2A0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103302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25A420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0793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4B74667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Держатели для аппликаторов</w:t>
            </w:r>
          </w:p>
        </w:tc>
        <w:tc>
          <w:tcPr>
            <w:tcW w:w="709" w:type="dxa"/>
            <w:vAlign w:val="center"/>
          </w:tcPr>
          <w:p w14:paraId="1614B98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41D83C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B550AB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3888C26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использования функционалом аппарата</w:t>
            </w:r>
          </w:p>
        </w:tc>
      </w:tr>
      <w:tr w:rsidR="00ED16DB" w:rsidRPr="00BB02B8" w14:paraId="7A2C6D95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44DB127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35FB87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A35972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7F33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61D874A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Самоидентификация подключенных аксессуаров</w:t>
            </w:r>
          </w:p>
        </w:tc>
        <w:tc>
          <w:tcPr>
            <w:tcW w:w="709" w:type="dxa"/>
            <w:vAlign w:val="center"/>
          </w:tcPr>
          <w:p w14:paraId="45DC11D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6A4B3B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78FCBE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028D1A0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исключения ошибки в работе аппарата</w:t>
            </w:r>
          </w:p>
        </w:tc>
      </w:tr>
      <w:tr w:rsidR="00ED16DB" w:rsidRPr="00BB02B8" w14:paraId="35B82A9D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1574F4A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2DB71E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ACA73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DBAE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D167ADA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обновления ПО</w:t>
            </w:r>
          </w:p>
        </w:tc>
        <w:tc>
          <w:tcPr>
            <w:tcW w:w="709" w:type="dxa"/>
            <w:vAlign w:val="center"/>
          </w:tcPr>
          <w:p w14:paraId="5273D27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05DEDD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E79CC9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51AB5A6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ED16DB" w:rsidRPr="00BB02B8" w14:paraId="28FFE1B3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54792E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5DBF89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2DCB41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E382" w14:textId="77777777" w:rsidR="00ED16DB" w:rsidRPr="00BB02B8" w:rsidRDefault="00ED16DB" w:rsidP="009D6D80">
            <w:pPr>
              <w:pStyle w:val="a8"/>
              <w:numPr>
                <w:ilvl w:val="0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E4E698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Технические характеристики:</w:t>
            </w:r>
          </w:p>
        </w:tc>
        <w:tc>
          <w:tcPr>
            <w:tcW w:w="709" w:type="dxa"/>
            <w:vAlign w:val="center"/>
          </w:tcPr>
          <w:p w14:paraId="386F0C1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72EC08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79C67B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4643903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6DB" w:rsidRPr="00BB02B8" w14:paraId="7D7E7F0E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B825C7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321B27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EC887D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878E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0B1A85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Конструкция:</w:t>
            </w:r>
          </w:p>
        </w:tc>
        <w:tc>
          <w:tcPr>
            <w:tcW w:w="709" w:type="dxa"/>
            <w:vAlign w:val="center"/>
          </w:tcPr>
          <w:p w14:paraId="7205222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9FD0B9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BB2616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55501D3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6DB" w:rsidRPr="00BB02B8" w14:paraId="4815412A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8DD2A6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7AFB37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A84A92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F713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31D7DEE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Масса аппарата</w:t>
            </w:r>
          </w:p>
        </w:tc>
        <w:tc>
          <w:tcPr>
            <w:tcW w:w="709" w:type="dxa"/>
            <w:vAlign w:val="center"/>
          </w:tcPr>
          <w:p w14:paraId="3D74C7C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842" w:type="dxa"/>
            <w:vAlign w:val="center"/>
          </w:tcPr>
          <w:p w14:paraId="4420557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 3</w:t>
            </w:r>
          </w:p>
        </w:tc>
        <w:tc>
          <w:tcPr>
            <w:tcW w:w="1560" w:type="dxa"/>
          </w:tcPr>
          <w:p w14:paraId="277A7C1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0F8108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679E89B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размещения аппарата у кушетки пациента в кабинете физиотерапии</w:t>
            </w:r>
          </w:p>
        </w:tc>
      </w:tr>
      <w:tr w:rsidR="00ED16DB" w:rsidRPr="00BB02B8" w14:paraId="6FC0A53A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271B76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F94FD4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1C4413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F2BB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FA9CDF8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Ширина </w:t>
            </w:r>
          </w:p>
        </w:tc>
        <w:tc>
          <w:tcPr>
            <w:tcW w:w="709" w:type="dxa"/>
            <w:vAlign w:val="center"/>
          </w:tcPr>
          <w:p w14:paraId="404F7B5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842" w:type="dxa"/>
            <w:vAlign w:val="center"/>
          </w:tcPr>
          <w:p w14:paraId="443C513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≤ </w:t>
            </w:r>
            <w:r w:rsidRPr="00BB02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14:paraId="590467D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90FD00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Символ «</w:t>
            </w:r>
            <w:r w:rsidRPr="00BB02B8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0EABCC1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Обеспечивает возможность размещения аппарата у кушетки пациента в </w:t>
            </w: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кабинете физиотерапии</w:t>
            </w:r>
          </w:p>
        </w:tc>
      </w:tr>
      <w:tr w:rsidR="00ED16DB" w:rsidRPr="00BB02B8" w14:paraId="17130BE0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4C8FA85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E39FEA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1EA24F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C33B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A18D98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Длина </w:t>
            </w:r>
          </w:p>
        </w:tc>
        <w:tc>
          <w:tcPr>
            <w:tcW w:w="709" w:type="dxa"/>
            <w:vAlign w:val="center"/>
          </w:tcPr>
          <w:p w14:paraId="0DC1D96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842" w:type="dxa"/>
            <w:vAlign w:val="center"/>
          </w:tcPr>
          <w:p w14:paraId="60BED44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≤ </w:t>
            </w:r>
            <w:r w:rsidRPr="00BB02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14:paraId="13E1C18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6C9C11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15025F6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размещения аппарата у кушетки пациента в кабинете физиотерапии</w:t>
            </w:r>
          </w:p>
        </w:tc>
      </w:tr>
      <w:tr w:rsidR="00ED16DB" w:rsidRPr="00BB02B8" w14:paraId="0A97DC13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50BB43D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B26D3D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B9AC50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DDD4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D7FC889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Высота </w:t>
            </w:r>
          </w:p>
        </w:tc>
        <w:tc>
          <w:tcPr>
            <w:tcW w:w="709" w:type="dxa"/>
            <w:vAlign w:val="center"/>
          </w:tcPr>
          <w:p w14:paraId="1A3D044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842" w:type="dxa"/>
            <w:vAlign w:val="center"/>
          </w:tcPr>
          <w:p w14:paraId="31DA608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≤ 200</w:t>
            </w:r>
          </w:p>
        </w:tc>
        <w:tc>
          <w:tcPr>
            <w:tcW w:w="1560" w:type="dxa"/>
          </w:tcPr>
          <w:p w14:paraId="21B5E62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A4A0D4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65EB2FD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размещения аппарата у кушетки пациента в кабинете физиотерапии</w:t>
            </w:r>
          </w:p>
        </w:tc>
      </w:tr>
      <w:tr w:rsidR="00ED16DB" w:rsidRPr="00BB02B8" w14:paraId="616DD9D7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EE26D8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F9025A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801B3F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0D94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8049AB1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Экран:</w:t>
            </w:r>
          </w:p>
        </w:tc>
        <w:tc>
          <w:tcPr>
            <w:tcW w:w="709" w:type="dxa"/>
            <w:vAlign w:val="center"/>
          </w:tcPr>
          <w:p w14:paraId="23AF4D6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739E8E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A8900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14AA398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6DB" w:rsidRPr="00BB02B8" w14:paraId="34758BBE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4E4AF93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D48040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ECF783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4037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495B91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ЖК</w:t>
            </w:r>
          </w:p>
        </w:tc>
        <w:tc>
          <w:tcPr>
            <w:tcW w:w="709" w:type="dxa"/>
            <w:vAlign w:val="center"/>
          </w:tcPr>
          <w:p w14:paraId="294A9E7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EAF394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335ACD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0D348F9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визуального контроля работы аппарата во время процедур. Для удобства настройки функций аппарата</w:t>
            </w:r>
          </w:p>
        </w:tc>
      </w:tr>
      <w:tr w:rsidR="00ED16DB" w:rsidRPr="00BB02B8" w14:paraId="6DC1C260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1C7EC37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61DF5C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66B116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5C91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F9F92C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Цветной</w:t>
            </w:r>
          </w:p>
        </w:tc>
        <w:tc>
          <w:tcPr>
            <w:tcW w:w="709" w:type="dxa"/>
            <w:vAlign w:val="center"/>
          </w:tcPr>
          <w:p w14:paraId="5AD8E64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E07DF3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F0BAA4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D91644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визуального контроля работы аппарата во время процедур. Для удобства настройки функций аппарата</w:t>
            </w:r>
          </w:p>
        </w:tc>
      </w:tr>
      <w:tr w:rsidR="00ED16DB" w:rsidRPr="00BB02B8" w14:paraId="5F84E528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3D4AC60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89AC1D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40B5F1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7C7D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2E92F1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Сенсорный</w:t>
            </w:r>
          </w:p>
        </w:tc>
        <w:tc>
          <w:tcPr>
            <w:tcW w:w="709" w:type="dxa"/>
            <w:vAlign w:val="center"/>
          </w:tcPr>
          <w:p w14:paraId="72C7DE9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8B4670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BE096A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3200B0A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визуального контроля работы аппарата во время процедур. Для удобства настройки функций аппарата</w:t>
            </w:r>
          </w:p>
        </w:tc>
      </w:tr>
      <w:tr w:rsidR="00ED16DB" w:rsidRPr="00BB02B8" w14:paraId="3EE59CBB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0858131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5E2025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A81D14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5FCA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6EDB69B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Разрешение</w:t>
            </w:r>
          </w:p>
        </w:tc>
        <w:tc>
          <w:tcPr>
            <w:tcW w:w="709" w:type="dxa"/>
            <w:vAlign w:val="center"/>
          </w:tcPr>
          <w:p w14:paraId="3883134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Точек</w:t>
            </w:r>
          </w:p>
        </w:tc>
        <w:tc>
          <w:tcPr>
            <w:tcW w:w="1842" w:type="dxa"/>
            <w:vAlign w:val="center"/>
          </w:tcPr>
          <w:p w14:paraId="178762C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480</w:t>
            </w:r>
            <w:proofErr w:type="gramEnd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х272</w:t>
            </w:r>
          </w:p>
        </w:tc>
        <w:tc>
          <w:tcPr>
            <w:tcW w:w="1560" w:type="dxa"/>
          </w:tcPr>
          <w:p w14:paraId="3FE48FC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E6BD2C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4982EDB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визуального контроля работы аппарата во время процедур. Для удобства настройки функций аппарата</w:t>
            </w:r>
          </w:p>
        </w:tc>
      </w:tr>
      <w:tr w:rsidR="00ED16DB" w:rsidRPr="00BB02B8" w14:paraId="1922ED5F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09BA8E5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4F2B83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E91899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65DF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BC7E7C4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Диагональ </w:t>
            </w:r>
          </w:p>
        </w:tc>
        <w:tc>
          <w:tcPr>
            <w:tcW w:w="709" w:type="dxa"/>
            <w:vAlign w:val="center"/>
          </w:tcPr>
          <w:p w14:paraId="4F13162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2A46C39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10</w:t>
            </w:r>
            <w:proofErr w:type="gramEnd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1560" w:type="dxa"/>
          </w:tcPr>
          <w:p w14:paraId="77CA72B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CA0924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2719857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Для визуального контроля работы аппарата во время процедур. Для удобства </w:t>
            </w: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настройки функций аппарата</w:t>
            </w:r>
          </w:p>
        </w:tc>
      </w:tr>
      <w:tr w:rsidR="00ED16DB" w:rsidRPr="00BB02B8" w14:paraId="0E8893E6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6BF90AA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C19E0B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7CF7E1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D32B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ABFC59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Электропитание:</w:t>
            </w:r>
          </w:p>
        </w:tc>
        <w:tc>
          <w:tcPr>
            <w:tcW w:w="709" w:type="dxa"/>
            <w:vAlign w:val="center"/>
          </w:tcPr>
          <w:p w14:paraId="05FCD97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02FA31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9082A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18F1C7B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6DB" w:rsidRPr="00BB02B8" w14:paraId="7D7149D0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289EAA2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9F2A4E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CAE4DF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2E49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8377CC4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Потребляемая мощность</w:t>
            </w:r>
          </w:p>
        </w:tc>
        <w:tc>
          <w:tcPr>
            <w:tcW w:w="709" w:type="dxa"/>
            <w:vAlign w:val="center"/>
          </w:tcPr>
          <w:p w14:paraId="53BA214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842" w:type="dxa"/>
            <w:vAlign w:val="center"/>
          </w:tcPr>
          <w:p w14:paraId="269C665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≤ </w:t>
            </w:r>
            <w:r w:rsidRPr="00BB02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1560" w:type="dxa"/>
          </w:tcPr>
          <w:p w14:paraId="590F93A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5A0BC1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425CCEA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ГОСТ Р МЭК 60601-1-1-2014</w:t>
            </w:r>
          </w:p>
        </w:tc>
      </w:tr>
      <w:tr w:rsidR="00ED16DB" w:rsidRPr="00BB02B8" w14:paraId="5DFC4A26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E29ACA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FD107F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12C4AD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7ACF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841A42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Напряжение сети </w:t>
            </w:r>
          </w:p>
        </w:tc>
        <w:tc>
          <w:tcPr>
            <w:tcW w:w="709" w:type="dxa"/>
            <w:vAlign w:val="center"/>
          </w:tcPr>
          <w:p w14:paraId="7EF0459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2ABB11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однофазное </w:t>
            </w:r>
          </w:p>
        </w:tc>
        <w:tc>
          <w:tcPr>
            <w:tcW w:w="1560" w:type="dxa"/>
          </w:tcPr>
          <w:p w14:paraId="6FB682F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47CB515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ГОСТ Р МЭК 60601-1-2-2014 Изделия медицинские электрические. Часть 1-2. Общие требования безопасности с учетом основных функциональных характеристик. </w:t>
            </w:r>
          </w:p>
        </w:tc>
      </w:tr>
      <w:tr w:rsidR="00ED16DB" w:rsidRPr="00BB02B8" w14:paraId="3D43702E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32B581F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847219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BDF8CC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7668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513737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Длительность терапии:</w:t>
            </w:r>
          </w:p>
        </w:tc>
        <w:tc>
          <w:tcPr>
            <w:tcW w:w="709" w:type="dxa"/>
            <w:vAlign w:val="center"/>
          </w:tcPr>
          <w:p w14:paraId="34C0251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A5C346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534B1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6C741B2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6DB" w:rsidRPr="00BB02B8" w14:paraId="584E5DD5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5F335EA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0C3845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B7C1C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7160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FBD4346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Нижняя граница диапазона регулировки длительности терапии</w:t>
            </w:r>
          </w:p>
        </w:tc>
        <w:tc>
          <w:tcPr>
            <w:tcW w:w="709" w:type="dxa"/>
            <w:vAlign w:val="center"/>
          </w:tcPr>
          <w:p w14:paraId="3ACA8E4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секунда</w:t>
            </w:r>
          </w:p>
        </w:tc>
        <w:tc>
          <w:tcPr>
            <w:tcW w:w="1842" w:type="dxa"/>
            <w:vAlign w:val="center"/>
          </w:tcPr>
          <w:p w14:paraId="07C0F5F7" w14:textId="77777777" w:rsidR="00ED16DB" w:rsidRPr="00D26875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≥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proofErr w:type="gramEnd"/>
          </w:p>
        </w:tc>
        <w:tc>
          <w:tcPr>
            <w:tcW w:w="1560" w:type="dxa"/>
          </w:tcPr>
          <w:p w14:paraId="10A8B2B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2DDC45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00C31D7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4E0CE5C0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51729B0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4B2615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A4E165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274F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2A2C2D0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Верхняя граница диапазона регулировки длительности терапии</w:t>
            </w:r>
          </w:p>
        </w:tc>
        <w:tc>
          <w:tcPr>
            <w:tcW w:w="709" w:type="dxa"/>
            <w:vAlign w:val="center"/>
          </w:tcPr>
          <w:p w14:paraId="2918797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секунда</w:t>
            </w:r>
          </w:p>
        </w:tc>
        <w:tc>
          <w:tcPr>
            <w:tcW w:w="1842" w:type="dxa"/>
            <w:vAlign w:val="center"/>
          </w:tcPr>
          <w:p w14:paraId="2AF94E4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≥  </w:t>
            </w:r>
            <w:r w:rsidRPr="00BB02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1800</w:t>
            </w:r>
            <w:proofErr w:type="gramEnd"/>
          </w:p>
        </w:tc>
        <w:tc>
          <w:tcPr>
            <w:tcW w:w="1560" w:type="dxa"/>
          </w:tcPr>
          <w:p w14:paraId="393DF26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888709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45544CA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55DF72CB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5FD6DD1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0ED0CE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115E22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9A2D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E4470CA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Шаг регулировки</w:t>
            </w:r>
          </w:p>
        </w:tc>
        <w:tc>
          <w:tcPr>
            <w:tcW w:w="709" w:type="dxa"/>
            <w:vAlign w:val="center"/>
          </w:tcPr>
          <w:p w14:paraId="72A7B0F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секунда</w:t>
            </w:r>
          </w:p>
        </w:tc>
        <w:tc>
          <w:tcPr>
            <w:tcW w:w="1842" w:type="dxa"/>
            <w:vAlign w:val="center"/>
          </w:tcPr>
          <w:p w14:paraId="263C43A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1</w:t>
            </w:r>
            <w:proofErr w:type="gramEnd"/>
          </w:p>
        </w:tc>
        <w:tc>
          <w:tcPr>
            <w:tcW w:w="1560" w:type="dxa"/>
          </w:tcPr>
          <w:p w14:paraId="70FB39F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70EAFD8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020D5E1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27A684F1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843B8C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915864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9CC807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16A6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FA19D2C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Регулируемые параметры:</w:t>
            </w:r>
          </w:p>
        </w:tc>
        <w:tc>
          <w:tcPr>
            <w:tcW w:w="709" w:type="dxa"/>
            <w:vAlign w:val="center"/>
          </w:tcPr>
          <w:p w14:paraId="161763A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A578A4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60F35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4163AB1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6DB" w:rsidRPr="00BB02B8" w14:paraId="0FE939E6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3A46DC4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B7C872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358A47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858F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89885AE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Регулировка рабочей частоты</w:t>
            </w:r>
          </w:p>
        </w:tc>
        <w:tc>
          <w:tcPr>
            <w:tcW w:w="709" w:type="dxa"/>
            <w:vAlign w:val="center"/>
          </w:tcPr>
          <w:p w14:paraId="6E4D5B8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8BD678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53A122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может изменяться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участником закупки</w:t>
            </w:r>
          </w:p>
        </w:tc>
        <w:tc>
          <w:tcPr>
            <w:tcW w:w="1570" w:type="dxa"/>
          </w:tcPr>
          <w:p w14:paraId="1FD6D65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Настойка терапии индивидуально под каждого пациента</w:t>
            </w:r>
          </w:p>
        </w:tc>
      </w:tr>
      <w:tr w:rsidR="00ED16DB" w:rsidRPr="00BB02B8" w14:paraId="23F788C5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015ED6D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E63D47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6DB7A9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0511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6B26219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Непрерывный режим работы ультразвука</w:t>
            </w:r>
          </w:p>
        </w:tc>
        <w:tc>
          <w:tcPr>
            <w:tcW w:w="709" w:type="dxa"/>
            <w:vAlign w:val="center"/>
          </w:tcPr>
          <w:p w14:paraId="346A52D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DF8E26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011D97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47D07A7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00673945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6A46A4A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326EE7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96F84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ABC5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22F999A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Импульсный режим работы ультразвука</w:t>
            </w:r>
          </w:p>
        </w:tc>
        <w:tc>
          <w:tcPr>
            <w:tcW w:w="709" w:type="dxa"/>
            <w:vAlign w:val="center"/>
          </w:tcPr>
          <w:p w14:paraId="27249EA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E77AA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55960E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10E6C6D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0188CFB1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130CB5A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9A19A3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A704C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6A42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496760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Нижняя граница диапазона регулировки действующей интенсивности в непрерывном режиме</w:t>
            </w:r>
          </w:p>
        </w:tc>
        <w:tc>
          <w:tcPr>
            <w:tcW w:w="709" w:type="dxa"/>
            <w:vAlign w:val="center"/>
          </w:tcPr>
          <w:p w14:paraId="6D0FC26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Вт/cм2</w:t>
            </w:r>
          </w:p>
        </w:tc>
        <w:tc>
          <w:tcPr>
            <w:tcW w:w="1842" w:type="dxa"/>
            <w:vAlign w:val="center"/>
          </w:tcPr>
          <w:p w14:paraId="10A13B3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0</w:t>
            </w:r>
            <w:proofErr w:type="gramEnd"/>
          </w:p>
        </w:tc>
        <w:tc>
          <w:tcPr>
            <w:tcW w:w="1560" w:type="dxa"/>
          </w:tcPr>
          <w:p w14:paraId="1468779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6C04C2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1A35158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027B4CB4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8946A6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0C1E41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958AF2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958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8C31D7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Верхняя граница диапазона регулировки действующей интенсивности в непрерывном режиме</w:t>
            </w:r>
          </w:p>
        </w:tc>
        <w:tc>
          <w:tcPr>
            <w:tcW w:w="709" w:type="dxa"/>
            <w:vAlign w:val="center"/>
          </w:tcPr>
          <w:p w14:paraId="0060DC0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Вт/cм2</w:t>
            </w:r>
          </w:p>
        </w:tc>
        <w:tc>
          <w:tcPr>
            <w:tcW w:w="1842" w:type="dxa"/>
            <w:vAlign w:val="center"/>
          </w:tcPr>
          <w:p w14:paraId="1EE5A0A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2</w:t>
            </w:r>
            <w:proofErr w:type="gramEnd"/>
          </w:p>
        </w:tc>
        <w:tc>
          <w:tcPr>
            <w:tcW w:w="1560" w:type="dxa"/>
          </w:tcPr>
          <w:p w14:paraId="6A50212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F147CC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7004C80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436CA39D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4F3A4ED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AF033F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C06D76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8970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729861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Нижняя граница диапазона регулировки действующей интенсивности в импульсном режиме</w:t>
            </w:r>
          </w:p>
        </w:tc>
        <w:tc>
          <w:tcPr>
            <w:tcW w:w="709" w:type="dxa"/>
            <w:vAlign w:val="center"/>
          </w:tcPr>
          <w:p w14:paraId="774CA37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Вт/cм2</w:t>
            </w:r>
          </w:p>
        </w:tc>
        <w:tc>
          <w:tcPr>
            <w:tcW w:w="1842" w:type="dxa"/>
            <w:vAlign w:val="center"/>
          </w:tcPr>
          <w:p w14:paraId="5228118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0</w:t>
            </w:r>
            <w:proofErr w:type="gramEnd"/>
          </w:p>
        </w:tc>
        <w:tc>
          <w:tcPr>
            <w:tcW w:w="1560" w:type="dxa"/>
          </w:tcPr>
          <w:p w14:paraId="6635474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4FC437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7CB4E97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5B7A5618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39CD98C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F6ABC7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CCE226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3255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8A8BED9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Верхняя граница диапазона регулировки действующей интенсивности в импульсном режиме</w:t>
            </w:r>
          </w:p>
        </w:tc>
        <w:tc>
          <w:tcPr>
            <w:tcW w:w="709" w:type="dxa"/>
            <w:vAlign w:val="center"/>
          </w:tcPr>
          <w:p w14:paraId="4CAE47C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Вт/cм2</w:t>
            </w:r>
          </w:p>
        </w:tc>
        <w:tc>
          <w:tcPr>
            <w:tcW w:w="1842" w:type="dxa"/>
            <w:vAlign w:val="center"/>
          </w:tcPr>
          <w:p w14:paraId="55035E1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3</w:t>
            </w:r>
            <w:proofErr w:type="gramEnd"/>
          </w:p>
        </w:tc>
        <w:tc>
          <w:tcPr>
            <w:tcW w:w="1560" w:type="dxa"/>
          </w:tcPr>
          <w:p w14:paraId="7D3CEA1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4EEA4B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7230F6D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27E34D1C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F45B55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04B275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E31394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C7CF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D22ED6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Нижняя граница диапазона регулировки частоты модуляции</w:t>
            </w:r>
          </w:p>
        </w:tc>
        <w:tc>
          <w:tcPr>
            <w:tcW w:w="709" w:type="dxa"/>
            <w:vAlign w:val="center"/>
          </w:tcPr>
          <w:p w14:paraId="4F5B8B0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Гц</w:t>
            </w:r>
          </w:p>
        </w:tc>
        <w:tc>
          <w:tcPr>
            <w:tcW w:w="1842" w:type="dxa"/>
            <w:vAlign w:val="center"/>
          </w:tcPr>
          <w:p w14:paraId="05F169B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10</w:t>
            </w:r>
            <w:proofErr w:type="gramEnd"/>
          </w:p>
        </w:tc>
        <w:tc>
          <w:tcPr>
            <w:tcW w:w="1560" w:type="dxa"/>
          </w:tcPr>
          <w:p w14:paraId="1971EAC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2487E7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7228F24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4FAF2E19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5611F16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965F7A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7DA53E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535E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FD2CF1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Верхняя граница диапазона регулировки частоты модуляции</w:t>
            </w:r>
          </w:p>
        </w:tc>
        <w:tc>
          <w:tcPr>
            <w:tcW w:w="709" w:type="dxa"/>
            <w:vAlign w:val="center"/>
          </w:tcPr>
          <w:p w14:paraId="11B1F3B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Гц</w:t>
            </w:r>
          </w:p>
        </w:tc>
        <w:tc>
          <w:tcPr>
            <w:tcW w:w="1842" w:type="dxa"/>
            <w:vAlign w:val="center"/>
          </w:tcPr>
          <w:p w14:paraId="72DE947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150</w:t>
            </w:r>
            <w:proofErr w:type="gramEnd"/>
          </w:p>
        </w:tc>
        <w:tc>
          <w:tcPr>
            <w:tcW w:w="1560" w:type="dxa"/>
          </w:tcPr>
          <w:p w14:paraId="5FF321F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D6A5D7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448F7CA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75725097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0E885DD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0848BA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7EF106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57DF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4FFDC1B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Нижняя граница диапазона регулировки коэффициента заполнения от установленной величины</w:t>
            </w:r>
          </w:p>
        </w:tc>
        <w:tc>
          <w:tcPr>
            <w:tcW w:w="709" w:type="dxa"/>
            <w:vAlign w:val="center"/>
          </w:tcPr>
          <w:p w14:paraId="36ABC65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42" w:type="dxa"/>
            <w:vAlign w:val="center"/>
          </w:tcPr>
          <w:p w14:paraId="76E4928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0,5</w:t>
            </w:r>
          </w:p>
        </w:tc>
        <w:tc>
          <w:tcPr>
            <w:tcW w:w="1560" w:type="dxa"/>
          </w:tcPr>
          <w:p w14:paraId="39D540B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520B56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12DAF83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4046CA99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3D8AAA8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BBD496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B4A82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06E7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93E9F29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Верхняя граница диапазона регулировки коэффициента заполнения от установленной величины</w:t>
            </w:r>
          </w:p>
        </w:tc>
        <w:tc>
          <w:tcPr>
            <w:tcW w:w="709" w:type="dxa"/>
            <w:vAlign w:val="center"/>
          </w:tcPr>
          <w:p w14:paraId="226CE08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42" w:type="dxa"/>
            <w:vAlign w:val="center"/>
          </w:tcPr>
          <w:p w14:paraId="45EE85D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95</w:t>
            </w:r>
            <w:proofErr w:type="gramEnd"/>
          </w:p>
        </w:tc>
        <w:tc>
          <w:tcPr>
            <w:tcW w:w="1560" w:type="dxa"/>
          </w:tcPr>
          <w:p w14:paraId="6A90768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320A79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56CAE1D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7A0F6080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6D7331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8CFB53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3682AA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A51F" w14:textId="77777777" w:rsidR="00ED16DB" w:rsidRPr="00BB02B8" w:rsidRDefault="00ED16DB" w:rsidP="009D6D80">
            <w:pPr>
              <w:pStyle w:val="a8"/>
              <w:numPr>
                <w:ilvl w:val="2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AF7F17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Шаг настраиваемых значений:</w:t>
            </w:r>
          </w:p>
        </w:tc>
        <w:tc>
          <w:tcPr>
            <w:tcW w:w="709" w:type="dxa"/>
            <w:vAlign w:val="center"/>
          </w:tcPr>
          <w:p w14:paraId="1CAB58D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47D095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DD81B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7BC61B3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6DB" w:rsidRPr="00BB02B8" w14:paraId="2E2D7B6F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3AF6060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B51702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E47E0C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47DF" w14:textId="77777777" w:rsidR="00ED16DB" w:rsidRPr="00BB02B8" w:rsidRDefault="00ED16DB" w:rsidP="009D6D80">
            <w:pPr>
              <w:pStyle w:val="a8"/>
              <w:numPr>
                <w:ilvl w:val="3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4FE8CF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Интенсивность</w:t>
            </w:r>
          </w:p>
        </w:tc>
        <w:tc>
          <w:tcPr>
            <w:tcW w:w="709" w:type="dxa"/>
            <w:vAlign w:val="center"/>
          </w:tcPr>
          <w:p w14:paraId="44A3533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Вт/cм2</w:t>
            </w:r>
          </w:p>
        </w:tc>
        <w:tc>
          <w:tcPr>
            <w:tcW w:w="1842" w:type="dxa"/>
            <w:vAlign w:val="center"/>
          </w:tcPr>
          <w:p w14:paraId="48BD701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 0,1</w:t>
            </w:r>
          </w:p>
        </w:tc>
        <w:tc>
          <w:tcPr>
            <w:tcW w:w="1560" w:type="dxa"/>
          </w:tcPr>
          <w:p w14:paraId="2681811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142105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6E78DFC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33EECFB8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21E5165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C969FE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980753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84CA" w14:textId="77777777" w:rsidR="00ED16DB" w:rsidRPr="00BB02B8" w:rsidRDefault="00ED16DB" w:rsidP="009D6D80">
            <w:pPr>
              <w:pStyle w:val="a8"/>
              <w:numPr>
                <w:ilvl w:val="3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DC12FF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Частота модуляции</w:t>
            </w:r>
          </w:p>
        </w:tc>
        <w:tc>
          <w:tcPr>
            <w:tcW w:w="709" w:type="dxa"/>
            <w:vAlign w:val="center"/>
          </w:tcPr>
          <w:p w14:paraId="2ED1A3C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Гц</w:t>
            </w:r>
          </w:p>
        </w:tc>
        <w:tc>
          <w:tcPr>
            <w:tcW w:w="1842" w:type="dxa"/>
            <w:vAlign w:val="center"/>
          </w:tcPr>
          <w:p w14:paraId="3B847C0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 10</w:t>
            </w:r>
          </w:p>
        </w:tc>
        <w:tc>
          <w:tcPr>
            <w:tcW w:w="1560" w:type="dxa"/>
          </w:tcPr>
          <w:p w14:paraId="649712F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2BFD30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color w:val="212529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640F244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Настойка терапии индивидуально под каждого пациента</w:t>
            </w:r>
          </w:p>
        </w:tc>
      </w:tr>
      <w:tr w:rsidR="00ED16DB" w:rsidRPr="00BB02B8" w14:paraId="767ACD5F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6BA3943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D7A020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CACD71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0B6C" w14:textId="77777777" w:rsidR="00ED16DB" w:rsidRPr="00BB02B8" w:rsidRDefault="00ED16DB" w:rsidP="009D6D80">
            <w:pPr>
              <w:pStyle w:val="a8"/>
              <w:numPr>
                <w:ilvl w:val="0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4FD2047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Ультразвуковая головка:</w:t>
            </w:r>
          </w:p>
        </w:tc>
        <w:tc>
          <w:tcPr>
            <w:tcW w:w="709" w:type="dxa"/>
            <w:vAlign w:val="center"/>
          </w:tcPr>
          <w:p w14:paraId="7DCC08C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77A857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25F6D7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31F7476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Необходима для проведения терапии</w:t>
            </w:r>
          </w:p>
        </w:tc>
      </w:tr>
      <w:tr w:rsidR="00ED16DB" w:rsidRPr="00BB02B8" w14:paraId="5CA43C3E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6025B3F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176E22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8CDD11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9094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05C33A3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Площадь головки</w:t>
            </w:r>
          </w:p>
        </w:tc>
        <w:tc>
          <w:tcPr>
            <w:tcW w:w="709" w:type="dxa"/>
            <w:vAlign w:val="center"/>
          </w:tcPr>
          <w:p w14:paraId="4C35E50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см2</w:t>
            </w:r>
          </w:p>
        </w:tc>
        <w:tc>
          <w:tcPr>
            <w:tcW w:w="1842" w:type="dxa"/>
            <w:vAlign w:val="center"/>
          </w:tcPr>
          <w:p w14:paraId="4AA1390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0</w:t>
            </w:r>
            <w:proofErr w:type="gramEnd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1560" w:type="dxa"/>
          </w:tcPr>
          <w:p w14:paraId="2616A84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E43601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09CB706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Необходима для проведения терапии</w:t>
            </w:r>
          </w:p>
        </w:tc>
      </w:tr>
      <w:tr w:rsidR="00ED16DB" w:rsidRPr="00BB02B8" w14:paraId="71DAE84A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23A7F70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7DBCC5F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E02BF2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DD8F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7A57F7A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Максимально эффективная интенсивность</w:t>
            </w:r>
          </w:p>
        </w:tc>
        <w:tc>
          <w:tcPr>
            <w:tcW w:w="709" w:type="dxa"/>
            <w:vAlign w:val="center"/>
          </w:tcPr>
          <w:p w14:paraId="531864E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Вт/cм2</w:t>
            </w:r>
          </w:p>
        </w:tc>
        <w:tc>
          <w:tcPr>
            <w:tcW w:w="1842" w:type="dxa"/>
            <w:vAlign w:val="center"/>
          </w:tcPr>
          <w:p w14:paraId="69E4D0B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3</w:t>
            </w:r>
            <w:proofErr w:type="gramEnd"/>
          </w:p>
        </w:tc>
        <w:tc>
          <w:tcPr>
            <w:tcW w:w="1560" w:type="dxa"/>
          </w:tcPr>
          <w:p w14:paraId="0A2880B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EDE736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46FCF8A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Необходима для проведения терапии</w:t>
            </w:r>
          </w:p>
        </w:tc>
      </w:tr>
      <w:tr w:rsidR="00ED16DB" w:rsidRPr="00BB02B8" w14:paraId="57E8CCEA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60E5AB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FBBE83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6C9557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2373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B40A295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Ультразвуковая головка:</w:t>
            </w:r>
          </w:p>
        </w:tc>
        <w:tc>
          <w:tcPr>
            <w:tcW w:w="709" w:type="dxa"/>
            <w:vAlign w:val="center"/>
          </w:tcPr>
          <w:p w14:paraId="39AA039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A59CE4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24AE8E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570" w:type="dxa"/>
          </w:tcPr>
          <w:p w14:paraId="3ED6F7A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Необходима для проведения терапии</w:t>
            </w:r>
          </w:p>
        </w:tc>
      </w:tr>
      <w:tr w:rsidR="00ED16DB" w:rsidRPr="00BB02B8" w14:paraId="68C34C73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190A0CC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31989A4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663CF9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4DA9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880F62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Площадь головки</w:t>
            </w:r>
          </w:p>
        </w:tc>
        <w:tc>
          <w:tcPr>
            <w:tcW w:w="709" w:type="dxa"/>
            <w:vAlign w:val="center"/>
          </w:tcPr>
          <w:p w14:paraId="33C2E4E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см2</w:t>
            </w:r>
          </w:p>
        </w:tc>
        <w:tc>
          <w:tcPr>
            <w:tcW w:w="1842" w:type="dxa"/>
            <w:vAlign w:val="center"/>
          </w:tcPr>
          <w:p w14:paraId="56D4C0C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5</w:t>
            </w:r>
            <w:proofErr w:type="gramEnd"/>
          </w:p>
        </w:tc>
        <w:tc>
          <w:tcPr>
            <w:tcW w:w="1560" w:type="dxa"/>
          </w:tcPr>
          <w:p w14:paraId="3AF5192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7D25B6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0C09A31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Необходима для проведения терапии</w:t>
            </w:r>
          </w:p>
        </w:tc>
      </w:tr>
      <w:tr w:rsidR="00ED16DB" w:rsidRPr="00BB02B8" w14:paraId="734B895B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2758CB7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4827F7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D605C3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76DF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201FDB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Максимально эффективная интенсивность</w:t>
            </w:r>
          </w:p>
        </w:tc>
        <w:tc>
          <w:tcPr>
            <w:tcW w:w="709" w:type="dxa"/>
            <w:vAlign w:val="center"/>
          </w:tcPr>
          <w:p w14:paraId="3B72DC0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Вт/cм2</w:t>
            </w:r>
          </w:p>
        </w:tc>
        <w:tc>
          <w:tcPr>
            <w:tcW w:w="1842" w:type="dxa"/>
            <w:vAlign w:val="center"/>
          </w:tcPr>
          <w:p w14:paraId="4070506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3</w:t>
            </w:r>
            <w:proofErr w:type="gramEnd"/>
          </w:p>
        </w:tc>
        <w:tc>
          <w:tcPr>
            <w:tcW w:w="1560" w:type="dxa"/>
          </w:tcPr>
          <w:p w14:paraId="2FC9B1C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7B4D1E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1EE5DC9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Необходима для проведения терапии</w:t>
            </w:r>
          </w:p>
        </w:tc>
      </w:tr>
      <w:tr w:rsidR="00ED16DB" w:rsidRPr="00BB02B8" w14:paraId="23C9DF2F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33E14A5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4EEB79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506D61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675C" w14:textId="77777777" w:rsidR="00ED16DB" w:rsidRPr="00BB02B8" w:rsidRDefault="00ED16DB" w:rsidP="009D6D80">
            <w:pPr>
              <w:pStyle w:val="a8"/>
              <w:numPr>
                <w:ilvl w:val="0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04292A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Комплектация:</w:t>
            </w:r>
          </w:p>
        </w:tc>
        <w:tc>
          <w:tcPr>
            <w:tcW w:w="709" w:type="dxa"/>
            <w:vAlign w:val="center"/>
          </w:tcPr>
          <w:p w14:paraId="09ABE3B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24C74F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30277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</w:tcPr>
          <w:p w14:paraId="54678E4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D16DB" w:rsidRPr="00BB02B8" w14:paraId="70C603D4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1283DA0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751059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A50DFD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2719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9BBB144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Блок управления</w:t>
            </w:r>
          </w:p>
        </w:tc>
        <w:tc>
          <w:tcPr>
            <w:tcW w:w="709" w:type="dxa"/>
            <w:vAlign w:val="center"/>
          </w:tcPr>
          <w:p w14:paraId="208C469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407D9E6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1</w:t>
            </w:r>
            <w:proofErr w:type="gramEnd"/>
          </w:p>
        </w:tc>
        <w:tc>
          <w:tcPr>
            <w:tcW w:w="1560" w:type="dxa"/>
          </w:tcPr>
          <w:p w14:paraId="2E326CB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F81BB7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0F0292CA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ED16DB" w:rsidRPr="00BB02B8" w14:paraId="6E7B9677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78DE1E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920984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27E1C7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F950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DE32FBA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Кабель питания</w:t>
            </w:r>
          </w:p>
        </w:tc>
        <w:tc>
          <w:tcPr>
            <w:tcW w:w="709" w:type="dxa"/>
            <w:vAlign w:val="center"/>
          </w:tcPr>
          <w:p w14:paraId="0FAADF3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2942298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1</w:t>
            </w:r>
            <w:proofErr w:type="gramEnd"/>
          </w:p>
        </w:tc>
        <w:tc>
          <w:tcPr>
            <w:tcW w:w="1560" w:type="dxa"/>
          </w:tcPr>
          <w:p w14:paraId="6A3F229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31FB85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42EF397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ED16DB" w:rsidRPr="00BB02B8" w14:paraId="1831656B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16483B1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6C0F652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5A9534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48D9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6B51D9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Адаптер</w:t>
            </w:r>
          </w:p>
        </w:tc>
        <w:tc>
          <w:tcPr>
            <w:tcW w:w="709" w:type="dxa"/>
            <w:vAlign w:val="center"/>
          </w:tcPr>
          <w:p w14:paraId="132FC15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2A18B6D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1</w:t>
            </w:r>
            <w:proofErr w:type="gramEnd"/>
          </w:p>
        </w:tc>
        <w:tc>
          <w:tcPr>
            <w:tcW w:w="1560" w:type="dxa"/>
          </w:tcPr>
          <w:p w14:paraId="112C261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5BDDFC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403DA6B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удобства эксплуатации аппарата медицинским персоналом</w:t>
            </w:r>
          </w:p>
        </w:tc>
      </w:tr>
      <w:tr w:rsidR="00ED16DB" w:rsidRPr="00BB02B8" w14:paraId="5D7C1F5C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3A0C706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0A419BB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1FF124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4391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71D7BB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Стилус для сенсорного экрана</w:t>
            </w:r>
          </w:p>
        </w:tc>
        <w:tc>
          <w:tcPr>
            <w:tcW w:w="709" w:type="dxa"/>
            <w:vAlign w:val="center"/>
          </w:tcPr>
          <w:p w14:paraId="676E1AC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0605B86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1</w:t>
            </w:r>
            <w:proofErr w:type="gramEnd"/>
          </w:p>
        </w:tc>
        <w:tc>
          <w:tcPr>
            <w:tcW w:w="1560" w:type="dxa"/>
          </w:tcPr>
          <w:p w14:paraId="247F3FA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0B9980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2B0AEEE9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ED16DB" w:rsidRPr="00BB02B8" w14:paraId="02E8BE9A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DCBE78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127E47D1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195D6B3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16A4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7A38EC8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Ультразвуковая головка</w:t>
            </w:r>
          </w:p>
        </w:tc>
        <w:tc>
          <w:tcPr>
            <w:tcW w:w="709" w:type="dxa"/>
            <w:vAlign w:val="center"/>
          </w:tcPr>
          <w:p w14:paraId="38A97C8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591A1F4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≥  </w:t>
            </w:r>
            <w:r w:rsidRPr="00BB02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End"/>
          </w:p>
        </w:tc>
        <w:tc>
          <w:tcPr>
            <w:tcW w:w="1560" w:type="dxa"/>
          </w:tcPr>
          <w:p w14:paraId="5A2ECC6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064243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2CCE56E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ED16DB" w:rsidRPr="00BB02B8" w14:paraId="5B022032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35E4D5E4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26EE4B4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ECB675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28BE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63CCF65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Тележка</w:t>
            </w:r>
          </w:p>
        </w:tc>
        <w:tc>
          <w:tcPr>
            <w:tcW w:w="709" w:type="dxa"/>
            <w:vAlign w:val="center"/>
          </w:tcPr>
          <w:p w14:paraId="45ED55B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3CFF441F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1</w:t>
            </w:r>
            <w:proofErr w:type="gramEnd"/>
          </w:p>
        </w:tc>
        <w:tc>
          <w:tcPr>
            <w:tcW w:w="1560" w:type="dxa"/>
          </w:tcPr>
          <w:p w14:paraId="27E53AE5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01130A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4E84E2E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ED16DB" w:rsidRPr="00BB02B8" w14:paraId="20340894" w14:textId="77777777" w:rsidTr="00ED16DB">
        <w:trPr>
          <w:trHeight w:val="20"/>
          <w:jc w:val="center"/>
        </w:trPr>
        <w:tc>
          <w:tcPr>
            <w:tcW w:w="279" w:type="dxa"/>
            <w:vMerge/>
          </w:tcPr>
          <w:p w14:paraId="7B99FB4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5D4A8A5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FAA3600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6A39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0B4C5E1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Держатель для ультразвуковой головки к тележке</w:t>
            </w:r>
          </w:p>
        </w:tc>
        <w:tc>
          <w:tcPr>
            <w:tcW w:w="709" w:type="dxa"/>
            <w:vAlign w:val="center"/>
          </w:tcPr>
          <w:p w14:paraId="221812EB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109A947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 1</w:t>
            </w:r>
            <w:proofErr w:type="gramEnd"/>
          </w:p>
        </w:tc>
        <w:tc>
          <w:tcPr>
            <w:tcW w:w="1560" w:type="dxa"/>
          </w:tcPr>
          <w:p w14:paraId="153E83E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1A580E1D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3F22416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ED16DB" w:rsidRPr="00BB02B8" w14:paraId="12148AC3" w14:textId="77777777" w:rsidTr="00ED16DB">
        <w:trPr>
          <w:trHeight w:val="926"/>
          <w:jc w:val="center"/>
        </w:trPr>
        <w:tc>
          <w:tcPr>
            <w:tcW w:w="279" w:type="dxa"/>
            <w:vMerge/>
          </w:tcPr>
          <w:p w14:paraId="0739C86C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14:paraId="4ECA829E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A01C7C2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EB6E" w14:textId="77777777" w:rsidR="00ED16DB" w:rsidRPr="00BB02B8" w:rsidRDefault="00ED16DB" w:rsidP="009D6D80">
            <w:pPr>
              <w:pStyle w:val="a8"/>
              <w:numPr>
                <w:ilvl w:val="1"/>
                <w:numId w:val="2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4BCD99" w14:textId="77777777" w:rsidR="00ED16DB" w:rsidRPr="00BB02B8" w:rsidRDefault="00ED16DB" w:rsidP="009D6D8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Ультразвуковая головка</w:t>
            </w:r>
          </w:p>
        </w:tc>
        <w:tc>
          <w:tcPr>
            <w:tcW w:w="709" w:type="dxa"/>
            <w:vAlign w:val="center"/>
          </w:tcPr>
          <w:p w14:paraId="1A1B635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27BEC4B8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≥  </w:t>
            </w:r>
            <w:r w:rsidRPr="00BB02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proofErr w:type="gramEnd"/>
          </w:p>
        </w:tc>
        <w:tc>
          <w:tcPr>
            <w:tcW w:w="1560" w:type="dxa"/>
          </w:tcPr>
          <w:p w14:paraId="5C8D7E9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B3E4617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1570" w:type="dxa"/>
          </w:tcPr>
          <w:p w14:paraId="5F13B506" w14:textId="77777777" w:rsidR="00ED16DB" w:rsidRPr="00BB02B8" w:rsidRDefault="00ED16DB" w:rsidP="009D6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</w:tbl>
    <w:p w14:paraId="4CE16B21" w14:textId="77777777" w:rsidR="003D6BFB" w:rsidRPr="001452E1" w:rsidRDefault="003D6BFB" w:rsidP="001452E1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sectPr w:rsidR="003D6BFB" w:rsidRPr="001452E1" w:rsidSect="00762C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463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5D6094"/>
    <w:multiLevelType w:val="multilevel"/>
    <w:tmpl w:val="DC040FEA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932859"/>
    <w:multiLevelType w:val="multilevel"/>
    <w:tmpl w:val="7D0CA712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612A48"/>
    <w:multiLevelType w:val="multilevel"/>
    <w:tmpl w:val="46AC95F0"/>
    <w:lvl w:ilvl="0">
      <w:start w:val="2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5B0699"/>
    <w:multiLevelType w:val="hybridMultilevel"/>
    <w:tmpl w:val="AD32FEAA"/>
    <w:lvl w:ilvl="0" w:tplc="DC2C2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4423"/>
    <w:multiLevelType w:val="multilevel"/>
    <w:tmpl w:val="87683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60E43CB"/>
    <w:multiLevelType w:val="multilevel"/>
    <w:tmpl w:val="141E1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9836AF9"/>
    <w:multiLevelType w:val="multilevel"/>
    <w:tmpl w:val="6BCE37F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-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pStyle w:val="4-"/>
      <w:suff w:val="space"/>
      <w:lvlText w:val="%1.%2.%3.%4."/>
      <w:lvlJc w:val="left"/>
      <w:pPr>
        <w:ind w:left="900" w:firstLine="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8" w15:restartNumberingAfterBreak="0">
    <w:nsid w:val="1C483D5A"/>
    <w:multiLevelType w:val="hybridMultilevel"/>
    <w:tmpl w:val="DC5EA90E"/>
    <w:lvl w:ilvl="0" w:tplc="DC2C2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87277"/>
    <w:multiLevelType w:val="multilevel"/>
    <w:tmpl w:val="B4222E1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3A1010"/>
    <w:multiLevelType w:val="multilevel"/>
    <w:tmpl w:val="0AA6D6FC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93872D3"/>
    <w:multiLevelType w:val="multilevel"/>
    <w:tmpl w:val="92AC5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A6070CC"/>
    <w:multiLevelType w:val="hybridMultilevel"/>
    <w:tmpl w:val="EA5668F2"/>
    <w:lvl w:ilvl="0" w:tplc="62C6D604">
      <w:start w:val="2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84CE4"/>
    <w:multiLevelType w:val="multilevel"/>
    <w:tmpl w:val="3C4460DE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F900BE"/>
    <w:multiLevelType w:val="multilevel"/>
    <w:tmpl w:val="DD8CE1C8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0E11B9"/>
    <w:multiLevelType w:val="multilevel"/>
    <w:tmpl w:val="BADE86B4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E81F24"/>
    <w:multiLevelType w:val="multilevel"/>
    <w:tmpl w:val="B0DA0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11A7353"/>
    <w:multiLevelType w:val="hybridMultilevel"/>
    <w:tmpl w:val="2FBA75D8"/>
    <w:lvl w:ilvl="0" w:tplc="0C44EFD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 w15:restartNumberingAfterBreak="0">
    <w:nsid w:val="31793AE7"/>
    <w:multiLevelType w:val="multilevel"/>
    <w:tmpl w:val="E710D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2965D12"/>
    <w:multiLevelType w:val="hybridMultilevel"/>
    <w:tmpl w:val="7B68A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BD506A"/>
    <w:multiLevelType w:val="hybridMultilevel"/>
    <w:tmpl w:val="18CA7304"/>
    <w:lvl w:ilvl="0" w:tplc="3D08AA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435A1"/>
    <w:multiLevelType w:val="multilevel"/>
    <w:tmpl w:val="A2CC1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AD52BAF"/>
    <w:multiLevelType w:val="multilevel"/>
    <w:tmpl w:val="CAA2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DF8221C"/>
    <w:multiLevelType w:val="multilevel"/>
    <w:tmpl w:val="1A7EDDD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DFD55E7"/>
    <w:multiLevelType w:val="multilevel"/>
    <w:tmpl w:val="160C48F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18C841"/>
    <w:multiLevelType w:val="hybridMultilevel"/>
    <w:tmpl w:val="80A7C0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23108B1"/>
    <w:multiLevelType w:val="multilevel"/>
    <w:tmpl w:val="6952CB10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2952259"/>
    <w:multiLevelType w:val="multilevel"/>
    <w:tmpl w:val="4A064FB2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3B718DE"/>
    <w:multiLevelType w:val="hybridMultilevel"/>
    <w:tmpl w:val="622C8B1C"/>
    <w:lvl w:ilvl="0" w:tplc="F93AE07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750AC"/>
    <w:multiLevelType w:val="multilevel"/>
    <w:tmpl w:val="71CE7900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C1B701C"/>
    <w:multiLevelType w:val="hybridMultilevel"/>
    <w:tmpl w:val="4E1E5B9C"/>
    <w:lvl w:ilvl="0" w:tplc="335843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E6961"/>
    <w:multiLevelType w:val="hybridMultilevel"/>
    <w:tmpl w:val="131EE2B0"/>
    <w:lvl w:ilvl="0" w:tplc="69682DE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64715"/>
    <w:multiLevelType w:val="hybridMultilevel"/>
    <w:tmpl w:val="6F686BB8"/>
    <w:lvl w:ilvl="0" w:tplc="1D64CDD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1340F"/>
    <w:multiLevelType w:val="hybridMultilevel"/>
    <w:tmpl w:val="E3CA377C"/>
    <w:lvl w:ilvl="0" w:tplc="3D08AA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72857"/>
    <w:multiLevelType w:val="hybridMultilevel"/>
    <w:tmpl w:val="861A0F90"/>
    <w:lvl w:ilvl="0" w:tplc="61A2DEA2">
      <w:start w:val="2"/>
      <w:numFmt w:val="decimal"/>
      <w:lvlText w:val="2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B52945"/>
    <w:multiLevelType w:val="hybridMultilevel"/>
    <w:tmpl w:val="20606FDE"/>
    <w:lvl w:ilvl="0" w:tplc="085E7C1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C1C6D"/>
    <w:multiLevelType w:val="multilevel"/>
    <w:tmpl w:val="0F300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DE90C6D"/>
    <w:multiLevelType w:val="hybridMultilevel"/>
    <w:tmpl w:val="AABA0CBE"/>
    <w:lvl w:ilvl="0" w:tplc="085E7C1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C4C48"/>
    <w:multiLevelType w:val="hybridMultilevel"/>
    <w:tmpl w:val="69542E58"/>
    <w:lvl w:ilvl="0" w:tplc="1D64CDD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A56BF"/>
    <w:multiLevelType w:val="hybridMultilevel"/>
    <w:tmpl w:val="5DF4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15761"/>
    <w:multiLevelType w:val="multilevel"/>
    <w:tmpl w:val="6A64DF44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9B34D45"/>
    <w:multiLevelType w:val="hybridMultilevel"/>
    <w:tmpl w:val="3A1A6452"/>
    <w:lvl w:ilvl="0" w:tplc="61A2DEA2">
      <w:start w:val="2"/>
      <w:numFmt w:val="decimal"/>
      <w:lvlText w:val="2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6C6BF3"/>
    <w:multiLevelType w:val="multilevel"/>
    <w:tmpl w:val="58808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C0E22CB"/>
    <w:multiLevelType w:val="multilevel"/>
    <w:tmpl w:val="2758B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6CAD6E2A"/>
    <w:multiLevelType w:val="multilevel"/>
    <w:tmpl w:val="19AE8D0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91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2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6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7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8" w:firstLine="0"/>
      </w:pPr>
      <w:rPr>
        <w:rFonts w:hint="default"/>
      </w:rPr>
    </w:lvl>
  </w:abstractNum>
  <w:abstractNum w:abstractNumId="45" w15:restartNumberingAfterBreak="0">
    <w:nsid w:val="77066BBF"/>
    <w:multiLevelType w:val="hybridMultilevel"/>
    <w:tmpl w:val="9796E8D0"/>
    <w:lvl w:ilvl="0" w:tplc="69682DE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265B5"/>
    <w:multiLevelType w:val="multilevel"/>
    <w:tmpl w:val="1E342164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FEF55E8"/>
    <w:multiLevelType w:val="hybridMultilevel"/>
    <w:tmpl w:val="B46418E6"/>
    <w:lvl w:ilvl="0" w:tplc="293652F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6"/>
  </w:num>
  <w:num w:numId="5">
    <w:abstractNumId w:val="21"/>
  </w:num>
  <w:num w:numId="6">
    <w:abstractNumId w:val="6"/>
  </w:num>
  <w:num w:numId="7">
    <w:abstractNumId w:val="43"/>
  </w:num>
  <w:num w:numId="8">
    <w:abstractNumId w:val="17"/>
  </w:num>
  <w:num w:numId="9">
    <w:abstractNumId w:val="38"/>
  </w:num>
  <w:num w:numId="10">
    <w:abstractNumId w:val="45"/>
  </w:num>
  <w:num w:numId="11">
    <w:abstractNumId w:val="47"/>
  </w:num>
  <w:num w:numId="12">
    <w:abstractNumId w:val="28"/>
  </w:num>
  <w:num w:numId="13">
    <w:abstractNumId w:val="30"/>
  </w:num>
  <w:num w:numId="14">
    <w:abstractNumId w:val="19"/>
  </w:num>
  <w:num w:numId="15">
    <w:abstractNumId w:val="25"/>
  </w:num>
  <w:num w:numId="16">
    <w:abstractNumId w:val="32"/>
  </w:num>
  <w:num w:numId="17">
    <w:abstractNumId w:val="31"/>
  </w:num>
  <w:num w:numId="18">
    <w:abstractNumId w:val="44"/>
  </w:num>
  <w:num w:numId="19">
    <w:abstractNumId w:val="4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color w:val="auto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35"/>
  </w:num>
  <w:num w:numId="21">
    <w:abstractNumId w:val="37"/>
  </w:num>
  <w:num w:numId="22">
    <w:abstractNumId w:val="42"/>
  </w:num>
  <w:num w:numId="23">
    <w:abstractNumId w:val="22"/>
  </w:num>
  <w:num w:numId="24">
    <w:abstractNumId w:val="5"/>
  </w:num>
  <w:num w:numId="25">
    <w:abstractNumId w:val="20"/>
  </w:num>
  <w:num w:numId="26">
    <w:abstractNumId w:val="15"/>
  </w:num>
  <w:num w:numId="27">
    <w:abstractNumId w:val="9"/>
  </w:num>
  <w:num w:numId="28">
    <w:abstractNumId w:val="24"/>
  </w:num>
  <w:num w:numId="29">
    <w:abstractNumId w:val="11"/>
  </w:num>
  <w:num w:numId="30">
    <w:abstractNumId w:val="18"/>
  </w:num>
  <w:num w:numId="31">
    <w:abstractNumId w:val="39"/>
  </w:num>
  <w:num w:numId="32">
    <w:abstractNumId w:val="1"/>
  </w:num>
  <w:num w:numId="33">
    <w:abstractNumId w:val="10"/>
  </w:num>
  <w:num w:numId="34">
    <w:abstractNumId w:val="16"/>
  </w:num>
  <w:num w:numId="35">
    <w:abstractNumId w:val="29"/>
  </w:num>
  <w:num w:numId="36">
    <w:abstractNumId w:val="33"/>
  </w:num>
  <w:num w:numId="37">
    <w:abstractNumId w:val="27"/>
  </w:num>
  <w:num w:numId="38">
    <w:abstractNumId w:val="46"/>
  </w:num>
  <w:num w:numId="39">
    <w:abstractNumId w:val="14"/>
  </w:num>
  <w:num w:numId="40">
    <w:abstractNumId w:val="2"/>
  </w:num>
  <w:num w:numId="41">
    <w:abstractNumId w:val="26"/>
  </w:num>
  <w:num w:numId="42">
    <w:abstractNumId w:val="13"/>
  </w:num>
  <w:num w:numId="43">
    <w:abstractNumId w:val="40"/>
  </w:num>
  <w:num w:numId="44">
    <w:abstractNumId w:val="23"/>
  </w:num>
  <w:num w:numId="45">
    <w:abstractNumId w:val="3"/>
  </w:num>
  <w:num w:numId="46">
    <w:abstractNumId w:val="0"/>
  </w:num>
  <w:num w:numId="47">
    <w:abstractNumId w:val="34"/>
  </w:num>
  <w:num w:numId="48">
    <w:abstractNumId w:val="4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25"/>
    <w:rsid w:val="00001FF5"/>
    <w:rsid w:val="00024317"/>
    <w:rsid w:val="00024E3D"/>
    <w:rsid w:val="00025324"/>
    <w:rsid w:val="0002560A"/>
    <w:rsid w:val="00025930"/>
    <w:rsid w:val="000438DD"/>
    <w:rsid w:val="00050714"/>
    <w:rsid w:val="0005415F"/>
    <w:rsid w:val="000556D9"/>
    <w:rsid w:val="00064D3A"/>
    <w:rsid w:val="00067EFA"/>
    <w:rsid w:val="00075D7B"/>
    <w:rsid w:val="00077B7F"/>
    <w:rsid w:val="00077C2F"/>
    <w:rsid w:val="00077F25"/>
    <w:rsid w:val="00080357"/>
    <w:rsid w:val="00082CD0"/>
    <w:rsid w:val="00086770"/>
    <w:rsid w:val="0009555D"/>
    <w:rsid w:val="000A31BB"/>
    <w:rsid w:val="000A5DE2"/>
    <w:rsid w:val="000B003E"/>
    <w:rsid w:val="000B0E85"/>
    <w:rsid w:val="000C14DB"/>
    <w:rsid w:val="000C24F1"/>
    <w:rsid w:val="000D260C"/>
    <w:rsid w:val="000D2E0C"/>
    <w:rsid w:val="000E0B64"/>
    <w:rsid w:val="000E28CA"/>
    <w:rsid w:val="000E299A"/>
    <w:rsid w:val="000E3FA6"/>
    <w:rsid w:val="000F4C55"/>
    <w:rsid w:val="000F585C"/>
    <w:rsid w:val="00100F84"/>
    <w:rsid w:val="00103E40"/>
    <w:rsid w:val="00115244"/>
    <w:rsid w:val="00121D10"/>
    <w:rsid w:val="00121FAE"/>
    <w:rsid w:val="0012790C"/>
    <w:rsid w:val="001342AC"/>
    <w:rsid w:val="00137B07"/>
    <w:rsid w:val="001452E1"/>
    <w:rsid w:val="001463CA"/>
    <w:rsid w:val="00147E37"/>
    <w:rsid w:val="00151759"/>
    <w:rsid w:val="00153EB2"/>
    <w:rsid w:val="00156327"/>
    <w:rsid w:val="00156F90"/>
    <w:rsid w:val="00157429"/>
    <w:rsid w:val="00160261"/>
    <w:rsid w:val="0017000B"/>
    <w:rsid w:val="00171F15"/>
    <w:rsid w:val="00172941"/>
    <w:rsid w:val="00177F53"/>
    <w:rsid w:val="00182319"/>
    <w:rsid w:val="00185E07"/>
    <w:rsid w:val="001912BC"/>
    <w:rsid w:val="001A7DAA"/>
    <w:rsid w:val="001B1D91"/>
    <w:rsid w:val="001B278A"/>
    <w:rsid w:val="001B7639"/>
    <w:rsid w:val="001C7BAD"/>
    <w:rsid w:val="001D220F"/>
    <w:rsid w:val="001D4080"/>
    <w:rsid w:val="001E187A"/>
    <w:rsid w:val="001E19D4"/>
    <w:rsid w:val="001F01F2"/>
    <w:rsid w:val="001F1B6D"/>
    <w:rsid w:val="001F2ABF"/>
    <w:rsid w:val="001F2E15"/>
    <w:rsid w:val="00203E23"/>
    <w:rsid w:val="00203E99"/>
    <w:rsid w:val="002045A1"/>
    <w:rsid w:val="00204841"/>
    <w:rsid w:val="00206CC4"/>
    <w:rsid w:val="00210CCC"/>
    <w:rsid w:val="00211827"/>
    <w:rsid w:val="00213B8A"/>
    <w:rsid w:val="00213D0F"/>
    <w:rsid w:val="00215B1F"/>
    <w:rsid w:val="00220D7F"/>
    <w:rsid w:val="0022478A"/>
    <w:rsid w:val="00233829"/>
    <w:rsid w:val="00244BD1"/>
    <w:rsid w:val="00246237"/>
    <w:rsid w:val="00246615"/>
    <w:rsid w:val="002508F8"/>
    <w:rsid w:val="00251185"/>
    <w:rsid w:val="00252993"/>
    <w:rsid w:val="00254690"/>
    <w:rsid w:val="00254FB5"/>
    <w:rsid w:val="00257532"/>
    <w:rsid w:val="00265047"/>
    <w:rsid w:val="00267022"/>
    <w:rsid w:val="00271553"/>
    <w:rsid w:val="0028687E"/>
    <w:rsid w:val="002978DB"/>
    <w:rsid w:val="002A2C45"/>
    <w:rsid w:val="002B0DE5"/>
    <w:rsid w:val="002B186C"/>
    <w:rsid w:val="002B3E1B"/>
    <w:rsid w:val="002B54F4"/>
    <w:rsid w:val="002B7A28"/>
    <w:rsid w:val="002C0756"/>
    <w:rsid w:val="002C4FB2"/>
    <w:rsid w:val="002C6274"/>
    <w:rsid w:val="002C692E"/>
    <w:rsid w:val="002C772E"/>
    <w:rsid w:val="002D3E3F"/>
    <w:rsid w:val="002D558E"/>
    <w:rsid w:val="002F106F"/>
    <w:rsid w:val="00307A7B"/>
    <w:rsid w:val="00314329"/>
    <w:rsid w:val="00314BB1"/>
    <w:rsid w:val="003206F7"/>
    <w:rsid w:val="0032781B"/>
    <w:rsid w:val="00331445"/>
    <w:rsid w:val="00335898"/>
    <w:rsid w:val="003366A8"/>
    <w:rsid w:val="0034574E"/>
    <w:rsid w:val="00351C66"/>
    <w:rsid w:val="00352E65"/>
    <w:rsid w:val="00353D4F"/>
    <w:rsid w:val="0036776F"/>
    <w:rsid w:val="00375623"/>
    <w:rsid w:val="00384172"/>
    <w:rsid w:val="00386CC7"/>
    <w:rsid w:val="00394788"/>
    <w:rsid w:val="00395AF2"/>
    <w:rsid w:val="00397C65"/>
    <w:rsid w:val="003A0742"/>
    <w:rsid w:val="003B0E67"/>
    <w:rsid w:val="003B4233"/>
    <w:rsid w:val="003B51C9"/>
    <w:rsid w:val="003D1852"/>
    <w:rsid w:val="003D6BFB"/>
    <w:rsid w:val="003E5BFB"/>
    <w:rsid w:val="003E69AD"/>
    <w:rsid w:val="003E7CA0"/>
    <w:rsid w:val="003F0D18"/>
    <w:rsid w:val="004042D1"/>
    <w:rsid w:val="0041250D"/>
    <w:rsid w:val="00427808"/>
    <w:rsid w:val="0043064B"/>
    <w:rsid w:val="0043210F"/>
    <w:rsid w:val="00432751"/>
    <w:rsid w:val="00443B17"/>
    <w:rsid w:val="00457221"/>
    <w:rsid w:val="0046355D"/>
    <w:rsid w:val="00465E11"/>
    <w:rsid w:val="004701FB"/>
    <w:rsid w:val="004724E5"/>
    <w:rsid w:val="0047261B"/>
    <w:rsid w:val="004807B9"/>
    <w:rsid w:val="00482861"/>
    <w:rsid w:val="004863FD"/>
    <w:rsid w:val="004959C9"/>
    <w:rsid w:val="004A18E3"/>
    <w:rsid w:val="004A24D0"/>
    <w:rsid w:val="004C05C8"/>
    <w:rsid w:val="004C57F0"/>
    <w:rsid w:val="004D18A3"/>
    <w:rsid w:val="004E0D33"/>
    <w:rsid w:val="004F0597"/>
    <w:rsid w:val="004F1FD9"/>
    <w:rsid w:val="004F2593"/>
    <w:rsid w:val="004F4078"/>
    <w:rsid w:val="004F4F91"/>
    <w:rsid w:val="00500942"/>
    <w:rsid w:val="00501596"/>
    <w:rsid w:val="005049CE"/>
    <w:rsid w:val="005118F5"/>
    <w:rsid w:val="005302F6"/>
    <w:rsid w:val="0053042C"/>
    <w:rsid w:val="00531323"/>
    <w:rsid w:val="00542B9F"/>
    <w:rsid w:val="00543521"/>
    <w:rsid w:val="005470AB"/>
    <w:rsid w:val="00555A3F"/>
    <w:rsid w:val="0056487F"/>
    <w:rsid w:val="00566414"/>
    <w:rsid w:val="00566D05"/>
    <w:rsid w:val="0057270B"/>
    <w:rsid w:val="005811A7"/>
    <w:rsid w:val="00587C56"/>
    <w:rsid w:val="00595714"/>
    <w:rsid w:val="005961DB"/>
    <w:rsid w:val="005A40A2"/>
    <w:rsid w:val="005A46EB"/>
    <w:rsid w:val="005A4D22"/>
    <w:rsid w:val="005B0470"/>
    <w:rsid w:val="005B2337"/>
    <w:rsid w:val="005C4CBB"/>
    <w:rsid w:val="005C6D8B"/>
    <w:rsid w:val="005D0F83"/>
    <w:rsid w:val="005D4911"/>
    <w:rsid w:val="005D5D53"/>
    <w:rsid w:val="005E0FC5"/>
    <w:rsid w:val="005E3963"/>
    <w:rsid w:val="00603AF8"/>
    <w:rsid w:val="00612FCB"/>
    <w:rsid w:val="00616C06"/>
    <w:rsid w:val="00617BF2"/>
    <w:rsid w:val="00621DC3"/>
    <w:rsid w:val="006220E5"/>
    <w:rsid w:val="00624433"/>
    <w:rsid w:val="00632CE9"/>
    <w:rsid w:val="0063694E"/>
    <w:rsid w:val="00653E83"/>
    <w:rsid w:val="00657D4F"/>
    <w:rsid w:val="006721C7"/>
    <w:rsid w:val="0067625B"/>
    <w:rsid w:val="006768E9"/>
    <w:rsid w:val="00682781"/>
    <w:rsid w:val="0068407E"/>
    <w:rsid w:val="006848CC"/>
    <w:rsid w:val="006900E5"/>
    <w:rsid w:val="00693564"/>
    <w:rsid w:val="006A0E74"/>
    <w:rsid w:val="006B72F9"/>
    <w:rsid w:val="006C1B9E"/>
    <w:rsid w:val="006C2BF1"/>
    <w:rsid w:val="006C62B7"/>
    <w:rsid w:val="006C6623"/>
    <w:rsid w:val="006D236D"/>
    <w:rsid w:val="006F5887"/>
    <w:rsid w:val="006F5BE6"/>
    <w:rsid w:val="006F7A59"/>
    <w:rsid w:val="00706B84"/>
    <w:rsid w:val="007106C4"/>
    <w:rsid w:val="00710867"/>
    <w:rsid w:val="00713D63"/>
    <w:rsid w:val="007140E1"/>
    <w:rsid w:val="007349F6"/>
    <w:rsid w:val="00734A77"/>
    <w:rsid w:val="00737CB0"/>
    <w:rsid w:val="00740A2A"/>
    <w:rsid w:val="00762CE1"/>
    <w:rsid w:val="00762D7F"/>
    <w:rsid w:val="00767EAA"/>
    <w:rsid w:val="007718F1"/>
    <w:rsid w:val="0077368E"/>
    <w:rsid w:val="007747C0"/>
    <w:rsid w:val="00775E3B"/>
    <w:rsid w:val="00780DE6"/>
    <w:rsid w:val="0078273E"/>
    <w:rsid w:val="007847EF"/>
    <w:rsid w:val="007A21C8"/>
    <w:rsid w:val="007A3266"/>
    <w:rsid w:val="007A7A59"/>
    <w:rsid w:val="007A7B87"/>
    <w:rsid w:val="007B0705"/>
    <w:rsid w:val="007B72CD"/>
    <w:rsid w:val="007B7F0C"/>
    <w:rsid w:val="007C2B5C"/>
    <w:rsid w:val="007C7097"/>
    <w:rsid w:val="007E0CEF"/>
    <w:rsid w:val="007E131A"/>
    <w:rsid w:val="007E6281"/>
    <w:rsid w:val="007F239F"/>
    <w:rsid w:val="008023C5"/>
    <w:rsid w:val="00803F32"/>
    <w:rsid w:val="00805296"/>
    <w:rsid w:val="008052F0"/>
    <w:rsid w:val="00806AFD"/>
    <w:rsid w:val="0080771A"/>
    <w:rsid w:val="00811D5D"/>
    <w:rsid w:val="00813690"/>
    <w:rsid w:val="008161C6"/>
    <w:rsid w:val="00817938"/>
    <w:rsid w:val="00827AB5"/>
    <w:rsid w:val="008323BA"/>
    <w:rsid w:val="00832A18"/>
    <w:rsid w:val="0083445C"/>
    <w:rsid w:val="008418CF"/>
    <w:rsid w:val="008419A9"/>
    <w:rsid w:val="00846EC3"/>
    <w:rsid w:val="00850217"/>
    <w:rsid w:val="00854CE1"/>
    <w:rsid w:val="00872B8C"/>
    <w:rsid w:val="00882C4D"/>
    <w:rsid w:val="00884F0D"/>
    <w:rsid w:val="00894032"/>
    <w:rsid w:val="008A3941"/>
    <w:rsid w:val="008B1FDB"/>
    <w:rsid w:val="008C409F"/>
    <w:rsid w:val="008C5925"/>
    <w:rsid w:val="008E7F18"/>
    <w:rsid w:val="008F45A8"/>
    <w:rsid w:val="0090018C"/>
    <w:rsid w:val="009022E6"/>
    <w:rsid w:val="0090713E"/>
    <w:rsid w:val="009110D2"/>
    <w:rsid w:val="00916D25"/>
    <w:rsid w:val="00917BAB"/>
    <w:rsid w:val="00926653"/>
    <w:rsid w:val="009374F3"/>
    <w:rsid w:val="00944901"/>
    <w:rsid w:val="009451A8"/>
    <w:rsid w:val="00954FAF"/>
    <w:rsid w:val="00955D1F"/>
    <w:rsid w:val="00963679"/>
    <w:rsid w:val="00967523"/>
    <w:rsid w:val="00970EEE"/>
    <w:rsid w:val="0097542B"/>
    <w:rsid w:val="00977A37"/>
    <w:rsid w:val="00985BB5"/>
    <w:rsid w:val="0098667D"/>
    <w:rsid w:val="00990711"/>
    <w:rsid w:val="00992C4A"/>
    <w:rsid w:val="0099402C"/>
    <w:rsid w:val="009A625E"/>
    <w:rsid w:val="009A68FC"/>
    <w:rsid w:val="009C0F3B"/>
    <w:rsid w:val="009C43DF"/>
    <w:rsid w:val="009D6D80"/>
    <w:rsid w:val="009E48D3"/>
    <w:rsid w:val="009E7113"/>
    <w:rsid w:val="009F71AC"/>
    <w:rsid w:val="00A008CB"/>
    <w:rsid w:val="00A0217C"/>
    <w:rsid w:val="00A06024"/>
    <w:rsid w:val="00A11271"/>
    <w:rsid w:val="00A3147D"/>
    <w:rsid w:val="00A355CB"/>
    <w:rsid w:val="00A3715E"/>
    <w:rsid w:val="00A376C6"/>
    <w:rsid w:val="00A52E4D"/>
    <w:rsid w:val="00A54D4D"/>
    <w:rsid w:val="00A73403"/>
    <w:rsid w:val="00A7580F"/>
    <w:rsid w:val="00A77670"/>
    <w:rsid w:val="00A810F6"/>
    <w:rsid w:val="00A859B0"/>
    <w:rsid w:val="00A90A68"/>
    <w:rsid w:val="00A92CCF"/>
    <w:rsid w:val="00A93168"/>
    <w:rsid w:val="00A93864"/>
    <w:rsid w:val="00A95B81"/>
    <w:rsid w:val="00A975A2"/>
    <w:rsid w:val="00AB0F4B"/>
    <w:rsid w:val="00AB27E7"/>
    <w:rsid w:val="00AC4BBF"/>
    <w:rsid w:val="00AD04CB"/>
    <w:rsid w:val="00AD0C00"/>
    <w:rsid w:val="00AD0D8C"/>
    <w:rsid w:val="00AD1C17"/>
    <w:rsid w:val="00AD75C2"/>
    <w:rsid w:val="00AF24B8"/>
    <w:rsid w:val="00AF36CF"/>
    <w:rsid w:val="00AF435C"/>
    <w:rsid w:val="00B01A80"/>
    <w:rsid w:val="00B044A0"/>
    <w:rsid w:val="00B12317"/>
    <w:rsid w:val="00B263FD"/>
    <w:rsid w:val="00B3093F"/>
    <w:rsid w:val="00B33808"/>
    <w:rsid w:val="00B47DCE"/>
    <w:rsid w:val="00B523EC"/>
    <w:rsid w:val="00B54BEE"/>
    <w:rsid w:val="00B558C4"/>
    <w:rsid w:val="00B565AD"/>
    <w:rsid w:val="00B56F83"/>
    <w:rsid w:val="00B57857"/>
    <w:rsid w:val="00B61CA0"/>
    <w:rsid w:val="00B65882"/>
    <w:rsid w:val="00B70767"/>
    <w:rsid w:val="00B85D96"/>
    <w:rsid w:val="00B96D9E"/>
    <w:rsid w:val="00B96DE1"/>
    <w:rsid w:val="00BA4B0A"/>
    <w:rsid w:val="00BA4B46"/>
    <w:rsid w:val="00BB02B8"/>
    <w:rsid w:val="00BC4D20"/>
    <w:rsid w:val="00BC5B5F"/>
    <w:rsid w:val="00BC627F"/>
    <w:rsid w:val="00BC706D"/>
    <w:rsid w:val="00BD2CBC"/>
    <w:rsid w:val="00BD3649"/>
    <w:rsid w:val="00BD4BEA"/>
    <w:rsid w:val="00BD5B0C"/>
    <w:rsid w:val="00BE6A52"/>
    <w:rsid w:val="00BE7008"/>
    <w:rsid w:val="00BF7335"/>
    <w:rsid w:val="00C025B5"/>
    <w:rsid w:val="00C03FA6"/>
    <w:rsid w:val="00C06B2D"/>
    <w:rsid w:val="00C121A3"/>
    <w:rsid w:val="00C20FCE"/>
    <w:rsid w:val="00C210C4"/>
    <w:rsid w:val="00C21112"/>
    <w:rsid w:val="00C264DE"/>
    <w:rsid w:val="00C46A07"/>
    <w:rsid w:val="00C500E2"/>
    <w:rsid w:val="00C50527"/>
    <w:rsid w:val="00C50F6A"/>
    <w:rsid w:val="00C54EFC"/>
    <w:rsid w:val="00C57D52"/>
    <w:rsid w:val="00C629DA"/>
    <w:rsid w:val="00C659C4"/>
    <w:rsid w:val="00C65EC1"/>
    <w:rsid w:val="00C67333"/>
    <w:rsid w:val="00C72B5C"/>
    <w:rsid w:val="00C73A07"/>
    <w:rsid w:val="00C74CD5"/>
    <w:rsid w:val="00C7681B"/>
    <w:rsid w:val="00C80917"/>
    <w:rsid w:val="00C811C0"/>
    <w:rsid w:val="00C96658"/>
    <w:rsid w:val="00CA3B78"/>
    <w:rsid w:val="00CB1691"/>
    <w:rsid w:val="00CB4E1C"/>
    <w:rsid w:val="00CB7C8D"/>
    <w:rsid w:val="00CD6309"/>
    <w:rsid w:val="00CE1C99"/>
    <w:rsid w:val="00CE29EB"/>
    <w:rsid w:val="00CF4BAE"/>
    <w:rsid w:val="00D10C25"/>
    <w:rsid w:val="00D26198"/>
    <w:rsid w:val="00D26828"/>
    <w:rsid w:val="00D44782"/>
    <w:rsid w:val="00D609D0"/>
    <w:rsid w:val="00D60C3B"/>
    <w:rsid w:val="00D620BD"/>
    <w:rsid w:val="00D66285"/>
    <w:rsid w:val="00D67C61"/>
    <w:rsid w:val="00D71301"/>
    <w:rsid w:val="00D87CC2"/>
    <w:rsid w:val="00D9373B"/>
    <w:rsid w:val="00DA01CF"/>
    <w:rsid w:val="00DA20A0"/>
    <w:rsid w:val="00DA583D"/>
    <w:rsid w:val="00DA5919"/>
    <w:rsid w:val="00DA6D99"/>
    <w:rsid w:val="00DB42E3"/>
    <w:rsid w:val="00DD0F53"/>
    <w:rsid w:val="00DD3ABD"/>
    <w:rsid w:val="00DD3E14"/>
    <w:rsid w:val="00DD714D"/>
    <w:rsid w:val="00DE282D"/>
    <w:rsid w:val="00DE665F"/>
    <w:rsid w:val="00DE72A6"/>
    <w:rsid w:val="00DE740E"/>
    <w:rsid w:val="00DF781C"/>
    <w:rsid w:val="00E00FC3"/>
    <w:rsid w:val="00E039B4"/>
    <w:rsid w:val="00E03DB3"/>
    <w:rsid w:val="00E16B77"/>
    <w:rsid w:val="00E23121"/>
    <w:rsid w:val="00E23D79"/>
    <w:rsid w:val="00E32F9E"/>
    <w:rsid w:val="00E40327"/>
    <w:rsid w:val="00E45766"/>
    <w:rsid w:val="00E547D4"/>
    <w:rsid w:val="00E57D58"/>
    <w:rsid w:val="00E63450"/>
    <w:rsid w:val="00E63F1D"/>
    <w:rsid w:val="00E645CE"/>
    <w:rsid w:val="00E673F9"/>
    <w:rsid w:val="00E67C67"/>
    <w:rsid w:val="00E7319D"/>
    <w:rsid w:val="00E75B29"/>
    <w:rsid w:val="00E8034E"/>
    <w:rsid w:val="00E81325"/>
    <w:rsid w:val="00E81610"/>
    <w:rsid w:val="00E859E1"/>
    <w:rsid w:val="00E87E0B"/>
    <w:rsid w:val="00E93416"/>
    <w:rsid w:val="00E94D09"/>
    <w:rsid w:val="00E950C7"/>
    <w:rsid w:val="00EA3BDA"/>
    <w:rsid w:val="00ED16DB"/>
    <w:rsid w:val="00ED3340"/>
    <w:rsid w:val="00ED702E"/>
    <w:rsid w:val="00EE5A16"/>
    <w:rsid w:val="00F0031C"/>
    <w:rsid w:val="00F10DEE"/>
    <w:rsid w:val="00F14C68"/>
    <w:rsid w:val="00F14D9C"/>
    <w:rsid w:val="00F22954"/>
    <w:rsid w:val="00F362F4"/>
    <w:rsid w:val="00F40768"/>
    <w:rsid w:val="00F43DC4"/>
    <w:rsid w:val="00F43DD1"/>
    <w:rsid w:val="00F46BCB"/>
    <w:rsid w:val="00F54797"/>
    <w:rsid w:val="00F707AF"/>
    <w:rsid w:val="00F75FF2"/>
    <w:rsid w:val="00F846ED"/>
    <w:rsid w:val="00F93D2E"/>
    <w:rsid w:val="00F96A36"/>
    <w:rsid w:val="00FB4596"/>
    <w:rsid w:val="00FC2526"/>
    <w:rsid w:val="00FC7167"/>
    <w:rsid w:val="00FD0BEF"/>
    <w:rsid w:val="00FD50B0"/>
    <w:rsid w:val="00FE48BD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79DA"/>
  <w15:chartTrackingRefBased/>
  <w15:docId w15:val="{B89D352C-80D5-4D2A-B5AF-2400D7CA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22954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qFormat/>
    <w:rsid w:val="00A06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22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22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229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F229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F2295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F2295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4-">
    <w:name w:val="Заголовок 4 - СтильПунктаТЗ"/>
    <w:basedOn w:val="4"/>
    <w:rsid w:val="00F22954"/>
    <w:pPr>
      <w:keepNext w:val="0"/>
      <w:keepLines w:val="0"/>
      <w:widowControl w:val="0"/>
      <w:numPr>
        <w:ilvl w:val="3"/>
        <w:numId w:val="1"/>
      </w:numPr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paragraph" w:customStyle="1" w:styleId="2-">
    <w:name w:val="Заголовок 2 - СтильПунктаТЗ"/>
    <w:basedOn w:val="2"/>
    <w:rsid w:val="00F22954"/>
    <w:pPr>
      <w:keepNext w:val="0"/>
      <w:keepLines w:val="0"/>
      <w:numPr>
        <w:ilvl w:val="1"/>
        <w:numId w:val="1"/>
      </w:numPr>
      <w:tabs>
        <w:tab w:val="left" w:pos="680"/>
      </w:tabs>
      <w:suppressAutoHyphens/>
      <w:spacing w:before="120" w:line="240" w:lineRule="auto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  <w:style w:type="paragraph" w:customStyle="1" w:styleId="3-">
    <w:name w:val="Заголовок 3 - СтильПунктаТЗ"/>
    <w:basedOn w:val="3"/>
    <w:rsid w:val="00F22954"/>
    <w:pPr>
      <w:keepNext w:val="0"/>
      <w:keepLines w:val="0"/>
      <w:widowControl w:val="0"/>
      <w:numPr>
        <w:ilvl w:val="2"/>
        <w:numId w:val="1"/>
      </w:numPr>
      <w:spacing w:before="0" w:line="240" w:lineRule="auto"/>
    </w:pPr>
    <w:rPr>
      <w:rFonts w:ascii="Times New Roman" w:eastAsia="Times New Roman" w:hAnsi="Times New Roman" w:cs="Times New Roman"/>
      <w:bCs w:val="0"/>
      <w:i/>
      <w:color w:val="auto"/>
      <w:sz w:val="24"/>
      <w:szCs w:val="24"/>
      <w:lang w:eastAsia="ru-RU"/>
    </w:rPr>
  </w:style>
  <w:style w:type="paragraph" w:customStyle="1" w:styleId="a">
    <w:name w:val="ТехХаракеристики"/>
    <w:rsid w:val="00F2295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0"/>
    <w:link w:val="a5"/>
    <w:uiPriority w:val="99"/>
    <w:qFormat/>
    <w:rsid w:val="00F2295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F229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2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22954"/>
    <w:rPr>
      <w:rFonts w:ascii="Tahoma" w:hAnsi="Tahoma" w:cs="Tahoma"/>
      <w:sz w:val="16"/>
      <w:szCs w:val="16"/>
    </w:rPr>
  </w:style>
  <w:style w:type="paragraph" w:styleId="a8">
    <w:name w:val="List Paragraph"/>
    <w:aliases w:val="Bullet List,FooterText,numbered"/>
    <w:basedOn w:val="a0"/>
    <w:link w:val="a9"/>
    <w:uiPriority w:val="34"/>
    <w:qFormat/>
    <w:rsid w:val="00F22954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"/>
    <w:link w:val="a8"/>
    <w:uiPriority w:val="34"/>
    <w:locked/>
    <w:rsid w:val="00F22954"/>
  </w:style>
  <w:style w:type="paragraph" w:customStyle="1" w:styleId="TableParagraph">
    <w:name w:val="Table Paragraph"/>
    <w:basedOn w:val="a0"/>
    <w:qFormat/>
    <w:rsid w:val="00F2295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  <w:style w:type="character" w:styleId="aa">
    <w:name w:val="Emphasis"/>
    <w:qFormat/>
    <w:rsid w:val="00F22954"/>
    <w:rPr>
      <w:i/>
      <w:iCs/>
    </w:rPr>
  </w:style>
  <w:style w:type="paragraph" w:customStyle="1" w:styleId="Default">
    <w:name w:val="Default"/>
    <w:rsid w:val="00F229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1">
    <w:name w:val="Заголовок 1 Знак"/>
    <w:basedOn w:val="a1"/>
    <w:link w:val="10"/>
    <w:uiPriority w:val="9"/>
    <w:rsid w:val="00A06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">
    <w:name w:val="Стиль1"/>
    <w:uiPriority w:val="99"/>
    <w:rsid w:val="00D4478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15247-C7E8-46C4-8B34-812EC5C8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2024-07-08T04:12:00Z</dcterms:created>
  <dcterms:modified xsi:type="dcterms:W3CDTF">2024-07-08T04:12:00Z</dcterms:modified>
</cp:coreProperties>
</file>